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4F796" w14:textId="3866C1FC" w:rsidR="00225730" w:rsidRDefault="00B708B7" w:rsidP="0057479F">
      <w:pPr>
        <w:jc w:val="center"/>
        <w:rPr>
          <w:sz w:val="24"/>
          <w:szCs w:val="24"/>
        </w:rPr>
      </w:pPr>
      <w:bookmarkStart w:id="0" w:name="_GoBack"/>
      <w:bookmarkEnd w:id="0"/>
      <w:r>
        <w:rPr>
          <w:sz w:val="24"/>
          <w:szCs w:val="24"/>
        </w:rPr>
        <w:t>311</w:t>
      </w:r>
    </w:p>
    <w:p w14:paraId="13D4F797" w14:textId="77777777" w:rsidR="00225730" w:rsidRDefault="00225730">
      <w:pPr>
        <w:jc w:val="center"/>
        <w:rPr>
          <w:sz w:val="24"/>
          <w:szCs w:val="24"/>
        </w:rPr>
        <w:sectPr w:rsidR="00225730">
          <w:headerReference w:type="default" r:id="rId8"/>
          <w:footerReference w:type="default" r:id="rId9"/>
          <w:type w:val="continuous"/>
          <w:pgSz w:w="12240" w:h="15840" w:code="1"/>
          <w:pgMar w:top="1181" w:right="1440" w:bottom="1440" w:left="1440" w:header="720" w:footer="720" w:gutter="0"/>
          <w:cols w:space="720"/>
        </w:sectPr>
      </w:pPr>
    </w:p>
    <w:p w14:paraId="13D4F798" w14:textId="77777777" w:rsidR="00225730" w:rsidRDefault="00B708B7">
      <w:pPr>
        <w:jc w:val="center"/>
        <w:rPr>
          <w:b/>
          <w:bCs/>
          <w:sz w:val="24"/>
          <w:szCs w:val="24"/>
        </w:rPr>
      </w:pPr>
      <w:r>
        <w:rPr>
          <w:b/>
          <w:bCs/>
          <w:sz w:val="24"/>
          <w:szCs w:val="24"/>
        </w:rPr>
        <w:lastRenderedPageBreak/>
        <w:t>IN THE DISTRICT COURT OF __________________ COUNTY, KANSAS</w:t>
      </w:r>
      <w:r>
        <w:rPr>
          <w:b/>
          <w:bCs/>
          <w:sz w:val="24"/>
          <w:szCs w:val="24"/>
        </w:rPr>
        <w:br/>
      </w:r>
    </w:p>
    <w:p w14:paraId="13D4F799" w14:textId="77777777" w:rsidR="00225730" w:rsidRDefault="00B708B7">
      <w:pPr>
        <w:pStyle w:val="BodyText2"/>
      </w:pPr>
      <w:r>
        <w:t>IN THE MATTER OF</w:t>
      </w:r>
      <w:r>
        <w:br/>
      </w:r>
      <w:r>
        <w:br/>
        <w:t>Name_________________________, Juvenile</w:t>
      </w:r>
      <w:r>
        <w:tab/>
      </w:r>
      <w:r>
        <w:tab/>
      </w:r>
      <w:r>
        <w:tab/>
        <w:t>Case No. _____________</w:t>
      </w:r>
    </w:p>
    <w:p w14:paraId="13D4F79A" w14:textId="77777777" w:rsidR="00225730" w:rsidRDefault="0057479F">
      <w:pPr>
        <w:rPr>
          <w:b/>
          <w:bCs/>
          <w:sz w:val="24"/>
          <w:szCs w:val="24"/>
        </w:rPr>
      </w:pPr>
      <w:r>
        <w:rPr>
          <w:b/>
          <w:bCs/>
          <w:sz w:val="24"/>
          <w:szCs w:val="24"/>
        </w:rPr>
        <w:t>Year of Birth ____________</w:t>
      </w:r>
      <w:r>
        <w:rPr>
          <w:b/>
          <w:bCs/>
          <w:sz w:val="24"/>
          <w:szCs w:val="24"/>
        </w:rPr>
        <w:tab/>
        <w:t xml:space="preserve"> </w:t>
      </w:r>
      <w:r w:rsidR="00B708B7">
        <w:rPr>
          <w:b/>
          <w:bCs/>
          <w:sz w:val="24"/>
          <w:szCs w:val="24"/>
        </w:rPr>
        <w:t>A  □ male  □ female</w:t>
      </w:r>
    </w:p>
    <w:p w14:paraId="13D4F79B" w14:textId="77777777" w:rsidR="00225730" w:rsidRDefault="00225730">
      <w:pPr>
        <w:rPr>
          <w:b/>
          <w:bCs/>
          <w:sz w:val="24"/>
          <w:szCs w:val="24"/>
        </w:rPr>
      </w:pPr>
    </w:p>
    <w:p w14:paraId="13D4F79C" w14:textId="77777777" w:rsidR="00225730" w:rsidRDefault="00225730">
      <w:pPr>
        <w:rPr>
          <w:b/>
          <w:bCs/>
          <w:sz w:val="24"/>
          <w:szCs w:val="24"/>
        </w:rPr>
      </w:pPr>
    </w:p>
    <w:p w14:paraId="13D4F79D" w14:textId="77777777" w:rsidR="00225730" w:rsidRDefault="00B708B7">
      <w:pPr>
        <w:pStyle w:val="Heading1"/>
        <w:tabs>
          <w:tab w:val="left" w:pos="720"/>
        </w:tabs>
        <w:rPr>
          <w:u w:val="single"/>
        </w:rPr>
      </w:pPr>
      <w:r>
        <w:rPr>
          <w:u w:val="single"/>
        </w:rPr>
        <w:t>WARRANT</w:t>
      </w:r>
    </w:p>
    <w:p w14:paraId="13D4F79E" w14:textId="2BA18F5F" w:rsidR="00225730" w:rsidRDefault="00B708B7">
      <w:pPr>
        <w:jc w:val="center"/>
        <w:rPr>
          <w:sz w:val="24"/>
          <w:szCs w:val="24"/>
        </w:rPr>
      </w:pPr>
      <w:r>
        <w:rPr>
          <w:sz w:val="24"/>
          <w:szCs w:val="24"/>
        </w:rPr>
        <w:t xml:space="preserve">Pursuant to K.S.A. </w:t>
      </w:r>
      <w:r w:rsidR="00641B02">
        <w:rPr>
          <w:sz w:val="24"/>
          <w:szCs w:val="24"/>
        </w:rPr>
        <w:t>38-2330,</w:t>
      </w:r>
      <w:r>
        <w:rPr>
          <w:sz w:val="24"/>
          <w:szCs w:val="24"/>
        </w:rPr>
        <w:t xml:space="preserve"> 38-2336 and 38-2342</w:t>
      </w:r>
      <w:r w:rsidR="00B021A6">
        <w:rPr>
          <w:sz w:val="24"/>
          <w:szCs w:val="24"/>
        </w:rPr>
        <w:t xml:space="preserve">; L. 2017, ch. 90, </w:t>
      </w:r>
      <w:r w:rsidR="00B021A6">
        <w:rPr>
          <w:rFonts w:ascii="Sylfaen" w:hAnsi="Sylfaen"/>
          <w:sz w:val="24"/>
          <w:szCs w:val="24"/>
        </w:rPr>
        <w:t>§</w:t>
      </w:r>
      <w:r w:rsidR="00B021A6">
        <w:rPr>
          <w:sz w:val="24"/>
          <w:szCs w:val="24"/>
        </w:rPr>
        <w:t xml:space="preserve"> 1</w:t>
      </w:r>
    </w:p>
    <w:p w14:paraId="13D4F79F" w14:textId="77777777" w:rsidR="00225730" w:rsidRDefault="00225730">
      <w:pPr>
        <w:rPr>
          <w:sz w:val="24"/>
          <w:szCs w:val="24"/>
        </w:rPr>
      </w:pPr>
    </w:p>
    <w:p w14:paraId="13D4F7A0" w14:textId="77777777" w:rsidR="00225730" w:rsidRDefault="00B708B7">
      <w:pPr>
        <w:ind w:left="720" w:hanging="720"/>
        <w:rPr>
          <w:sz w:val="24"/>
          <w:szCs w:val="24"/>
        </w:rPr>
      </w:pPr>
      <w:r>
        <w:rPr>
          <w:sz w:val="24"/>
          <w:szCs w:val="24"/>
        </w:rPr>
        <w:t xml:space="preserve">TO: </w:t>
      </w:r>
      <w:r>
        <w:rPr>
          <w:sz w:val="24"/>
          <w:szCs w:val="24"/>
        </w:rPr>
        <w:tab/>
        <w:t>THE SHERIFF OF ______________ COUNTY,</w:t>
      </w:r>
    </w:p>
    <w:p w14:paraId="13D4F7A1" w14:textId="77777777" w:rsidR="00225730" w:rsidRDefault="00B708B7">
      <w:pPr>
        <w:rPr>
          <w:sz w:val="24"/>
          <w:szCs w:val="24"/>
        </w:rPr>
      </w:pPr>
      <w:r>
        <w:rPr>
          <w:sz w:val="24"/>
          <w:szCs w:val="24"/>
        </w:rPr>
        <w:tab/>
        <w:t>OR ANY LAW ENFORCEMENT AGENTS OF THE STATE OF KANSAS</w:t>
      </w:r>
    </w:p>
    <w:p w14:paraId="13D4F7A2" w14:textId="77777777" w:rsidR="00225730" w:rsidRDefault="00225730">
      <w:pPr>
        <w:rPr>
          <w:sz w:val="24"/>
          <w:szCs w:val="24"/>
        </w:rPr>
      </w:pPr>
    </w:p>
    <w:p w14:paraId="13D4F7A3" w14:textId="77777777" w:rsidR="00225730" w:rsidRDefault="00225730">
      <w:pPr>
        <w:rPr>
          <w:sz w:val="24"/>
          <w:szCs w:val="24"/>
        </w:rPr>
      </w:pPr>
    </w:p>
    <w:p w14:paraId="13D4F7A4" w14:textId="779BAD58" w:rsidR="00225730" w:rsidRDefault="00B708B7" w:rsidP="00CD5207">
      <w:pPr>
        <w:rPr>
          <w:sz w:val="24"/>
          <w:szCs w:val="24"/>
        </w:rPr>
      </w:pPr>
      <w:r>
        <w:rPr>
          <w:sz w:val="24"/>
          <w:szCs w:val="24"/>
        </w:rPr>
        <w:tab/>
        <w:t xml:space="preserve">Whereas an Order Authorizing Removal </w:t>
      </w:r>
      <w:r>
        <w:rPr>
          <w:i/>
          <w:iCs/>
          <w:sz w:val="24"/>
          <w:szCs w:val="24"/>
        </w:rPr>
        <w:t xml:space="preserve">(Form </w:t>
      </w:r>
      <w:r w:rsidR="0057230F">
        <w:rPr>
          <w:i/>
          <w:iCs/>
          <w:sz w:val="24"/>
          <w:szCs w:val="24"/>
        </w:rPr>
        <w:t>309</w:t>
      </w:r>
      <w:r>
        <w:rPr>
          <w:i/>
          <w:iCs/>
          <w:sz w:val="24"/>
          <w:szCs w:val="24"/>
        </w:rPr>
        <w:t>)</w:t>
      </w:r>
      <w:r>
        <w:rPr>
          <w:sz w:val="24"/>
          <w:szCs w:val="24"/>
        </w:rPr>
        <w:t xml:space="preserve"> of the juvenile named above has been issued and there is probable cause to believe th</w:t>
      </w:r>
      <w:r w:rsidR="004342B2">
        <w:rPr>
          <w:sz w:val="24"/>
          <w:szCs w:val="24"/>
        </w:rPr>
        <w:t>at the juvenile named above did</w:t>
      </w:r>
      <w:r>
        <w:rPr>
          <w:sz w:val="24"/>
          <w:szCs w:val="24"/>
        </w:rPr>
        <w:t>:</w:t>
      </w:r>
    </w:p>
    <w:p w14:paraId="13D4F7A5" w14:textId="51C88CA8" w:rsidR="00225730" w:rsidRDefault="00225730" w:rsidP="00CD5207">
      <w:pPr>
        <w:rPr>
          <w:sz w:val="24"/>
          <w:szCs w:val="24"/>
        </w:rPr>
      </w:pPr>
    </w:p>
    <w:p w14:paraId="13D4F7A6" w14:textId="1AC1A1A9" w:rsidR="00225730" w:rsidRPr="003F1BC4" w:rsidRDefault="00B708B7" w:rsidP="00CD5207">
      <w:pPr>
        <w:rPr>
          <w:b/>
          <w:sz w:val="24"/>
          <w:szCs w:val="24"/>
        </w:rPr>
      </w:pPr>
      <w:r w:rsidRPr="00A60023">
        <w:rPr>
          <w:b/>
          <w:bCs/>
          <w:sz w:val="24"/>
          <w:szCs w:val="24"/>
        </w:rPr>
        <w:t>□</w:t>
      </w:r>
      <w:r w:rsidRPr="003F1BC4">
        <w:rPr>
          <w:b/>
          <w:sz w:val="24"/>
          <w:szCs w:val="24"/>
        </w:rPr>
        <w:t xml:space="preserve"> commit an offense, to wit: _____________________________________________________</w:t>
      </w:r>
      <w:r w:rsidR="004342B2" w:rsidRPr="003F1BC4">
        <w:rPr>
          <w:b/>
          <w:sz w:val="24"/>
          <w:szCs w:val="24"/>
        </w:rPr>
        <w:t>_</w:t>
      </w:r>
      <w:r w:rsidRPr="003F1BC4">
        <w:rPr>
          <w:b/>
          <w:sz w:val="24"/>
          <w:szCs w:val="24"/>
        </w:rPr>
        <w:t xml:space="preserve"> _____________________________________________________________________________</w:t>
      </w:r>
    </w:p>
    <w:p w14:paraId="13D4F7A7" w14:textId="11639435" w:rsidR="00225730" w:rsidRPr="003F1BC4" w:rsidRDefault="00225730" w:rsidP="00CD5207">
      <w:pPr>
        <w:rPr>
          <w:b/>
          <w:sz w:val="24"/>
          <w:szCs w:val="24"/>
        </w:rPr>
      </w:pPr>
    </w:p>
    <w:p w14:paraId="5F104A60" w14:textId="60FC400B" w:rsidR="00A60023" w:rsidRPr="003F1BC4" w:rsidRDefault="00A60023" w:rsidP="00CD5207">
      <w:pPr>
        <w:rPr>
          <w:b/>
          <w:sz w:val="24"/>
          <w:szCs w:val="24"/>
        </w:rPr>
      </w:pPr>
      <w:r w:rsidRPr="003F1BC4">
        <w:rPr>
          <w:b/>
          <w:sz w:val="24"/>
          <w:szCs w:val="24"/>
        </w:rPr>
        <w:t>OR</w:t>
      </w:r>
    </w:p>
    <w:p w14:paraId="0F02296F" w14:textId="77777777" w:rsidR="00A60023" w:rsidRPr="003F1BC4" w:rsidRDefault="00A60023" w:rsidP="00CD5207">
      <w:pPr>
        <w:rPr>
          <w:b/>
          <w:sz w:val="24"/>
          <w:szCs w:val="24"/>
        </w:rPr>
      </w:pPr>
    </w:p>
    <w:p w14:paraId="789CFDBA" w14:textId="3A5B818A" w:rsidR="0068750A" w:rsidRPr="003F1BC4" w:rsidRDefault="00B708B7" w:rsidP="0068750A">
      <w:pPr>
        <w:rPr>
          <w:b/>
          <w:sz w:val="24"/>
          <w:szCs w:val="24"/>
        </w:rPr>
      </w:pPr>
      <w:r w:rsidRPr="00A60023">
        <w:rPr>
          <w:b/>
          <w:bCs/>
          <w:sz w:val="24"/>
          <w:szCs w:val="24"/>
        </w:rPr>
        <w:t>□</w:t>
      </w:r>
      <w:r w:rsidRPr="003F1BC4">
        <w:rPr>
          <w:b/>
          <w:sz w:val="24"/>
          <w:szCs w:val="24"/>
        </w:rPr>
        <w:t xml:space="preserve"> </w:t>
      </w:r>
      <w:r w:rsidR="00CD5207" w:rsidRPr="003F1BC4">
        <w:rPr>
          <w:b/>
          <w:sz w:val="24"/>
          <w:szCs w:val="24"/>
        </w:rPr>
        <w:t xml:space="preserve">violate the conditions of the juvenile’s conditional release or probation for the third or subsequent time and the juvenile poses a significant risk of physical harm to another or damage to property, </w:t>
      </w:r>
      <w:r w:rsidR="0068750A" w:rsidRPr="003F1BC4">
        <w:rPr>
          <w:b/>
          <w:sz w:val="24"/>
          <w:szCs w:val="24"/>
        </w:rPr>
        <w:t>to wit</w:t>
      </w:r>
      <w:r w:rsidRPr="003F1BC4">
        <w:rPr>
          <w:b/>
          <w:sz w:val="24"/>
          <w:szCs w:val="24"/>
        </w:rPr>
        <w:t xml:space="preserve">: </w:t>
      </w:r>
      <w:r w:rsidR="0068750A" w:rsidRPr="003F1BC4">
        <w:rPr>
          <w:b/>
          <w:sz w:val="24"/>
          <w:szCs w:val="24"/>
        </w:rPr>
        <w:t>__________________________________________________________________________</w:t>
      </w:r>
      <w:r w:rsidR="000E305C" w:rsidRPr="003F1BC4">
        <w:rPr>
          <w:b/>
          <w:sz w:val="24"/>
          <w:szCs w:val="24"/>
        </w:rPr>
        <w:t>____</w:t>
      </w:r>
      <w:r w:rsidR="0068750A" w:rsidRPr="003F1BC4">
        <w:rPr>
          <w:b/>
          <w:sz w:val="24"/>
          <w:szCs w:val="24"/>
        </w:rPr>
        <w:t xml:space="preserve"> </w:t>
      </w:r>
    </w:p>
    <w:p w14:paraId="4917FF92" w14:textId="77777777" w:rsidR="00CD5207" w:rsidRPr="003F1BC4" w:rsidRDefault="00CD5207" w:rsidP="00CD5207">
      <w:pPr>
        <w:rPr>
          <w:b/>
          <w:sz w:val="24"/>
          <w:szCs w:val="24"/>
        </w:rPr>
      </w:pPr>
      <w:r w:rsidRPr="003F1BC4">
        <w:rPr>
          <w:b/>
          <w:sz w:val="24"/>
          <w:szCs w:val="24"/>
        </w:rPr>
        <w:t xml:space="preserve">______________________________________________________________________________ </w:t>
      </w:r>
    </w:p>
    <w:p w14:paraId="13D4F7A8" w14:textId="743E936D" w:rsidR="00225730" w:rsidRPr="003F1BC4" w:rsidRDefault="00B708B7" w:rsidP="00CD5207">
      <w:pPr>
        <w:rPr>
          <w:b/>
          <w:sz w:val="24"/>
          <w:szCs w:val="24"/>
        </w:rPr>
      </w:pPr>
      <w:r w:rsidRPr="003F1BC4">
        <w:rPr>
          <w:b/>
          <w:sz w:val="24"/>
          <w:szCs w:val="24"/>
        </w:rPr>
        <w:t xml:space="preserve">______________________________________________________________________________ </w:t>
      </w:r>
    </w:p>
    <w:p w14:paraId="736D5DFA" w14:textId="77777777" w:rsidR="00CD5207" w:rsidRPr="003F1BC4" w:rsidRDefault="00CD5207" w:rsidP="00CD5207">
      <w:pPr>
        <w:rPr>
          <w:b/>
          <w:sz w:val="24"/>
          <w:szCs w:val="24"/>
        </w:rPr>
      </w:pPr>
      <w:r w:rsidRPr="003F1BC4">
        <w:rPr>
          <w:b/>
          <w:sz w:val="24"/>
          <w:szCs w:val="24"/>
        </w:rPr>
        <w:t xml:space="preserve">______________________________________________________________________________ </w:t>
      </w:r>
    </w:p>
    <w:p w14:paraId="13D4F7A9" w14:textId="4036BAB2" w:rsidR="00225730" w:rsidRPr="00A60023" w:rsidRDefault="00225730" w:rsidP="00CD5207">
      <w:pPr>
        <w:rPr>
          <w:b/>
          <w:bCs/>
          <w:sz w:val="24"/>
          <w:szCs w:val="24"/>
        </w:rPr>
      </w:pPr>
    </w:p>
    <w:p w14:paraId="4831D317" w14:textId="42DF77CC" w:rsidR="00A60023" w:rsidRPr="00A60023" w:rsidRDefault="00A60023" w:rsidP="00CD5207">
      <w:pPr>
        <w:rPr>
          <w:b/>
          <w:bCs/>
          <w:sz w:val="24"/>
          <w:szCs w:val="24"/>
        </w:rPr>
      </w:pPr>
      <w:r w:rsidRPr="00A60023">
        <w:rPr>
          <w:b/>
          <w:bCs/>
          <w:sz w:val="24"/>
          <w:szCs w:val="24"/>
        </w:rPr>
        <w:t>OR</w:t>
      </w:r>
    </w:p>
    <w:p w14:paraId="3A7C052E" w14:textId="77777777" w:rsidR="00A60023" w:rsidRPr="00D83CA9" w:rsidRDefault="00A60023" w:rsidP="00CD5207">
      <w:pPr>
        <w:rPr>
          <w:b/>
          <w:bCs/>
          <w:sz w:val="24"/>
          <w:szCs w:val="24"/>
        </w:rPr>
      </w:pPr>
    </w:p>
    <w:p w14:paraId="470E6B76" w14:textId="5AA23D4C" w:rsidR="000E305C" w:rsidRPr="003F1BC4" w:rsidRDefault="000E305C" w:rsidP="00CD5207">
      <w:pPr>
        <w:rPr>
          <w:b/>
          <w:bCs/>
          <w:sz w:val="24"/>
          <w:szCs w:val="24"/>
        </w:rPr>
      </w:pPr>
      <w:r w:rsidRPr="003F1BC4">
        <w:rPr>
          <w:b/>
          <w:bCs/>
          <w:sz w:val="24"/>
          <w:szCs w:val="24"/>
        </w:rPr>
        <w:t>□ abscond from supervision</w:t>
      </w:r>
      <w:r w:rsidR="008341CC" w:rsidRPr="003F1BC4">
        <w:rPr>
          <w:b/>
          <w:bCs/>
          <w:sz w:val="24"/>
          <w:szCs w:val="24"/>
        </w:rPr>
        <w:t>,</w:t>
      </w:r>
      <w:r w:rsidRPr="003F1BC4">
        <w:rPr>
          <w:b/>
          <w:bCs/>
          <w:sz w:val="24"/>
          <w:szCs w:val="24"/>
        </w:rPr>
        <w:t xml:space="preserve"> to wit: _________________________________________________</w:t>
      </w:r>
    </w:p>
    <w:p w14:paraId="41B1FD13" w14:textId="6E2B979F" w:rsidR="000E305C" w:rsidRPr="003F1BC4" w:rsidRDefault="000E305C" w:rsidP="00CD5207">
      <w:pPr>
        <w:rPr>
          <w:b/>
          <w:bCs/>
          <w:sz w:val="24"/>
          <w:szCs w:val="24"/>
        </w:rPr>
      </w:pPr>
      <w:r w:rsidRPr="003F1BC4">
        <w:rPr>
          <w:b/>
          <w:bCs/>
          <w:sz w:val="24"/>
          <w:szCs w:val="24"/>
        </w:rPr>
        <w:t>______________________________________________________________________________</w:t>
      </w:r>
    </w:p>
    <w:p w14:paraId="01171920" w14:textId="77777777" w:rsidR="000E305C" w:rsidRPr="003F1BC4" w:rsidRDefault="000E305C" w:rsidP="00CD5207">
      <w:pPr>
        <w:rPr>
          <w:b/>
          <w:bCs/>
          <w:sz w:val="24"/>
          <w:szCs w:val="24"/>
        </w:rPr>
      </w:pPr>
    </w:p>
    <w:p w14:paraId="1203AEE5" w14:textId="2468E114" w:rsidR="00A60023" w:rsidRPr="003F1BC4" w:rsidRDefault="00A60023" w:rsidP="00CD5207">
      <w:pPr>
        <w:rPr>
          <w:b/>
          <w:bCs/>
          <w:sz w:val="24"/>
          <w:szCs w:val="24"/>
        </w:rPr>
      </w:pPr>
      <w:r w:rsidRPr="003F1BC4">
        <w:rPr>
          <w:b/>
          <w:bCs/>
          <w:sz w:val="24"/>
          <w:szCs w:val="24"/>
        </w:rPr>
        <w:t>OR</w:t>
      </w:r>
    </w:p>
    <w:p w14:paraId="32593C3E" w14:textId="77777777" w:rsidR="00A60023" w:rsidRPr="003F1BC4" w:rsidRDefault="00A60023" w:rsidP="00CD5207">
      <w:pPr>
        <w:rPr>
          <w:b/>
          <w:bCs/>
          <w:sz w:val="24"/>
          <w:szCs w:val="24"/>
        </w:rPr>
      </w:pPr>
    </w:p>
    <w:p w14:paraId="13D4F7AA" w14:textId="0F0F29EC" w:rsidR="00225730" w:rsidRPr="003F1BC4" w:rsidRDefault="00B708B7" w:rsidP="00CD5207">
      <w:pPr>
        <w:rPr>
          <w:b/>
          <w:sz w:val="24"/>
          <w:szCs w:val="24"/>
        </w:rPr>
      </w:pPr>
      <w:r w:rsidRPr="00A60023">
        <w:rPr>
          <w:b/>
          <w:bCs/>
          <w:sz w:val="24"/>
          <w:szCs w:val="24"/>
        </w:rPr>
        <w:t>□</w:t>
      </w:r>
      <w:r w:rsidRPr="003F1BC4">
        <w:rPr>
          <w:b/>
          <w:sz w:val="24"/>
          <w:szCs w:val="24"/>
        </w:rPr>
        <w:t xml:space="preserve"> escape from a facility, as follows: ________________________________________________</w:t>
      </w:r>
      <w:r w:rsidR="004342B2" w:rsidRPr="003F1BC4">
        <w:rPr>
          <w:b/>
          <w:sz w:val="24"/>
          <w:szCs w:val="24"/>
        </w:rPr>
        <w:t>_</w:t>
      </w:r>
      <w:r w:rsidRPr="003F1BC4">
        <w:rPr>
          <w:b/>
          <w:sz w:val="24"/>
          <w:szCs w:val="24"/>
        </w:rPr>
        <w:t xml:space="preserve"> ______________________________________________________________________________</w:t>
      </w:r>
    </w:p>
    <w:p w14:paraId="13D4F7AB" w14:textId="77777777" w:rsidR="00225730" w:rsidRDefault="00225730">
      <w:pPr>
        <w:rPr>
          <w:sz w:val="24"/>
          <w:szCs w:val="24"/>
        </w:rPr>
      </w:pPr>
    </w:p>
    <w:p w14:paraId="13D4F7AC" w14:textId="77777777" w:rsidR="00225730" w:rsidRDefault="00B708B7">
      <w:pPr>
        <w:rPr>
          <w:sz w:val="24"/>
          <w:szCs w:val="24"/>
        </w:rPr>
      </w:pPr>
      <w:r>
        <w:rPr>
          <w:sz w:val="24"/>
          <w:szCs w:val="24"/>
        </w:rPr>
        <w:tab/>
        <w:t xml:space="preserve">Therefore, you are hereby ordered to arrest said juvenile and bring the juvenile before the named court, forthwith, to answer said allegation(s) and you are further ordered to make due return of this Warrant.  Pending appearance no juvenile shall be detained in jail, except as permitted by </w:t>
      </w:r>
      <w:r>
        <w:rPr>
          <w:sz w:val="24"/>
          <w:szCs w:val="24"/>
        </w:rPr>
        <w:lastRenderedPageBreak/>
        <w:t>K.S.A. 38-2332.</w:t>
      </w:r>
    </w:p>
    <w:p w14:paraId="54BBB8DF" w14:textId="77777777" w:rsidR="0068750A" w:rsidRDefault="0068750A">
      <w:pPr>
        <w:rPr>
          <w:sz w:val="24"/>
          <w:szCs w:val="24"/>
        </w:rPr>
      </w:pPr>
    </w:p>
    <w:p w14:paraId="13D4F7AD" w14:textId="77777777" w:rsidR="00225730" w:rsidRDefault="00225730">
      <w:pPr>
        <w:rPr>
          <w:sz w:val="24"/>
          <w:szCs w:val="24"/>
        </w:rPr>
      </w:pPr>
    </w:p>
    <w:p w14:paraId="13D4F7AE" w14:textId="77777777" w:rsidR="00225730" w:rsidRDefault="00B708B7">
      <w:pPr>
        <w:rPr>
          <w:sz w:val="24"/>
          <w:szCs w:val="24"/>
        </w:rPr>
      </w:pPr>
      <w:r>
        <w:rPr>
          <w:sz w:val="24"/>
          <w:szCs w:val="24"/>
        </w:rPr>
        <w:tab/>
        <w:t>IT IS SO ORDERED, THIS ______ day of ____________________, _______.</w:t>
      </w:r>
    </w:p>
    <w:p w14:paraId="13D4F7AF" w14:textId="77777777" w:rsidR="00225730" w:rsidRDefault="00225730">
      <w:pPr>
        <w:rPr>
          <w:sz w:val="24"/>
          <w:szCs w:val="24"/>
        </w:rPr>
      </w:pPr>
    </w:p>
    <w:p w14:paraId="13D4F7B0" w14:textId="77777777" w:rsidR="00225730" w:rsidRDefault="00225730">
      <w:pPr>
        <w:rPr>
          <w:sz w:val="24"/>
          <w:szCs w:val="24"/>
        </w:rPr>
      </w:pPr>
    </w:p>
    <w:p w14:paraId="13D4F7B1" w14:textId="77777777" w:rsidR="00225730" w:rsidRDefault="00B708B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w:t>
      </w:r>
    </w:p>
    <w:p w14:paraId="13D4F7B2" w14:textId="77777777" w:rsidR="00225730" w:rsidRDefault="00B708B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 of the District Court</w:t>
      </w:r>
    </w:p>
    <w:p w14:paraId="13D4F7B3" w14:textId="77777777" w:rsidR="00225730" w:rsidRDefault="00225730">
      <w:pPr>
        <w:rPr>
          <w:sz w:val="24"/>
          <w:szCs w:val="24"/>
        </w:rPr>
      </w:pPr>
    </w:p>
    <w:p w14:paraId="13D4F7B4" w14:textId="77777777" w:rsidR="00225730" w:rsidRDefault="00225730">
      <w:pPr>
        <w:rPr>
          <w:sz w:val="24"/>
          <w:szCs w:val="24"/>
        </w:rPr>
        <w:sectPr w:rsidR="00225730">
          <w:headerReference w:type="default" r:id="rId10"/>
          <w:footerReference w:type="default" r:id="rId11"/>
          <w:type w:val="continuous"/>
          <w:pgSz w:w="12240" w:h="15840"/>
          <w:pgMar w:top="1179" w:right="1440" w:bottom="1440" w:left="1440" w:header="900" w:footer="1440" w:gutter="0"/>
          <w:cols w:space="720"/>
        </w:sectPr>
      </w:pPr>
    </w:p>
    <w:p w14:paraId="40B02970" w14:textId="77777777" w:rsidR="0068750A" w:rsidRDefault="0068750A">
      <w:pPr>
        <w:rPr>
          <w:i/>
          <w:iCs/>
          <w:sz w:val="24"/>
          <w:szCs w:val="24"/>
        </w:rPr>
      </w:pPr>
    </w:p>
    <w:p w14:paraId="41329324" w14:textId="77777777" w:rsidR="0068750A" w:rsidRDefault="0068750A">
      <w:pPr>
        <w:rPr>
          <w:i/>
          <w:iCs/>
          <w:sz w:val="24"/>
          <w:szCs w:val="24"/>
        </w:rPr>
      </w:pPr>
    </w:p>
    <w:p w14:paraId="13D4F7B5" w14:textId="07C06EB3" w:rsidR="00225730" w:rsidRDefault="00B708B7">
      <w:pPr>
        <w:rPr>
          <w:sz w:val="24"/>
          <w:szCs w:val="24"/>
        </w:rPr>
      </w:pPr>
      <w:r>
        <w:rPr>
          <w:i/>
          <w:iCs/>
          <w:sz w:val="24"/>
          <w:szCs w:val="24"/>
        </w:rPr>
        <w:t>(When this Warrant is returned for filing, some of the following information must not be visible to the public, pursuant to Supreme Court Rule 123)</w:t>
      </w:r>
    </w:p>
    <w:p w14:paraId="13D4F7B6" w14:textId="77777777" w:rsidR="00225730" w:rsidRDefault="00B708B7">
      <w:pPr>
        <w:rPr>
          <w:sz w:val="24"/>
          <w:szCs w:val="24"/>
        </w:rPr>
      </w:pPr>
      <w:r>
        <w:rPr>
          <w:sz w:val="24"/>
          <w:szCs w:val="24"/>
        </w:rPr>
        <w:t>Bond: ______________</w:t>
      </w:r>
    </w:p>
    <w:p w14:paraId="13D4F7B7" w14:textId="77777777" w:rsidR="00225730" w:rsidRDefault="006B721E">
      <w:pPr>
        <w:rPr>
          <w:sz w:val="24"/>
          <w:szCs w:val="24"/>
        </w:rPr>
      </w:pPr>
      <w:r w:rsidRPr="006B721E">
        <w:rPr>
          <w:bCs/>
          <w:sz w:val="24"/>
          <w:szCs w:val="24"/>
        </w:rPr>
        <w:t>Year of Birth</w:t>
      </w:r>
      <w:r>
        <w:rPr>
          <w:b/>
          <w:bCs/>
          <w:sz w:val="24"/>
          <w:szCs w:val="24"/>
        </w:rPr>
        <w:t xml:space="preserve"> ____________</w:t>
      </w:r>
      <w:r>
        <w:rPr>
          <w:b/>
          <w:bCs/>
          <w:sz w:val="24"/>
          <w:szCs w:val="24"/>
        </w:rPr>
        <w:tab/>
      </w:r>
      <w:r w:rsidR="00B708B7">
        <w:rPr>
          <w:sz w:val="24"/>
          <w:szCs w:val="24"/>
        </w:rPr>
        <w:t>DLN ___________    SSN ___________    Height ______ Weight _____ Sex  M or F    Race ___________    Hair _______________    Eyes  ___________</w:t>
      </w:r>
    </w:p>
    <w:p w14:paraId="13D4F7B8" w14:textId="77777777" w:rsidR="00225730" w:rsidRDefault="00B708B7">
      <w:pPr>
        <w:rPr>
          <w:sz w:val="24"/>
          <w:szCs w:val="24"/>
        </w:rPr>
      </w:pPr>
      <w:r>
        <w:rPr>
          <w:sz w:val="24"/>
          <w:szCs w:val="24"/>
        </w:rPr>
        <w:t>Other Description: ______________________________________________________________ LKA _________________________________________________________________________</w:t>
      </w:r>
    </w:p>
    <w:p w14:paraId="13D4F7B9" w14:textId="77777777" w:rsidR="00225730" w:rsidRDefault="00225730">
      <w:pPr>
        <w:rPr>
          <w:sz w:val="24"/>
          <w:szCs w:val="24"/>
        </w:rPr>
      </w:pPr>
    </w:p>
    <w:p w14:paraId="32F633E4" w14:textId="77777777" w:rsidR="00CD5207" w:rsidRDefault="00CD5207">
      <w:pPr>
        <w:jc w:val="center"/>
        <w:rPr>
          <w:sz w:val="24"/>
          <w:szCs w:val="24"/>
        </w:rPr>
      </w:pPr>
    </w:p>
    <w:p w14:paraId="4C43A3AB" w14:textId="77777777" w:rsidR="0068750A" w:rsidRDefault="0068750A">
      <w:pPr>
        <w:jc w:val="center"/>
        <w:rPr>
          <w:sz w:val="24"/>
          <w:szCs w:val="24"/>
        </w:rPr>
      </w:pPr>
    </w:p>
    <w:p w14:paraId="13D4F7BA" w14:textId="77777777" w:rsidR="00225730" w:rsidRDefault="00B708B7">
      <w:pPr>
        <w:jc w:val="center"/>
        <w:rPr>
          <w:sz w:val="24"/>
          <w:szCs w:val="24"/>
        </w:rPr>
      </w:pPr>
      <w:r>
        <w:rPr>
          <w:sz w:val="24"/>
          <w:szCs w:val="24"/>
        </w:rPr>
        <w:t>RETURN OF SERVICE</w:t>
      </w:r>
    </w:p>
    <w:p w14:paraId="13D4F7BB" w14:textId="77777777" w:rsidR="00225730" w:rsidRDefault="00225730">
      <w:pPr>
        <w:rPr>
          <w:sz w:val="24"/>
          <w:szCs w:val="24"/>
        </w:rPr>
      </w:pPr>
    </w:p>
    <w:p w14:paraId="13D4F7BC" w14:textId="77777777" w:rsidR="00225730" w:rsidRDefault="00B708B7">
      <w:pPr>
        <w:ind w:left="3600" w:hanging="3600"/>
        <w:rPr>
          <w:sz w:val="24"/>
          <w:szCs w:val="24"/>
        </w:rPr>
      </w:pPr>
      <w:r>
        <w:rPr>
          <w:sz w:val="24"/>
          <w:szCs w:val="24"/>
        </w:rPr>
        <w:t>STATE OF KANSAS</w:t>
      </w:r>
      <w:r>
        <w:rPr>
          <w:sz w:val="24"/>
          <w:szCs w:val="24"/>
        </w:rPr>
        <w:tab/>
      </w:r>
      <w:r>
        <w:rPr>
          <w:sz w:val="24"/>
          <w:szCs w:val="24"/>
        </w:rPr>
        <w:tab/>
      </w:r>
      <w:r>
        <w:rPr>
          <w:sz w:val="24"/>
          <w:szCs w:val="24"/>
        </w:rPr>
        <w:tab/>
        <w:t>)</w:t>
      </w:r>
    </w:p>
    <w:p w14:paraId="13D4F7BD" w14:textId="77777777" w:rsidR="00225730" w:rsidRDefault="00B708B7">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E71650">
        <w:rPr>
          <w:sz w:val="24"/>
          <w:szCs w:val="24"/>
        </w:rPr>
        <w:tab/>
      </w:r>
      <w:r w:rsidR="00E71650">
        <w:rPr>
          <w:sz w:val="24"/>
          <w:szCs w:val="24"/>
        </w:rPr>
        <w:tab/>
      </w:r>
      <w:r>
        <w:rPr>
          <w:sz w:val="24"/>
          <w:szCs w:val="24"/>
        </w:rPr>
        <w:t>)   ss:</w:t>
      </w:r>
    </w:p>
    <w:p w14:paraId="13D4F7BE" w14:textId="77777777" w:rsidR="00225730" w:rsidRDefault="00B708B7">
      <w:pPr>
        <w:ind w:left="3600" w:hanging="3600"/>
        <w:rPr>
          <w:sz w:val="24"/>
          <w:szCs w:val="24"/>
        </w:rPr>
      </w:pPr>
      <w:r>
        <w:rPr>
          <w:sz w:val="24"/>
          <w:szCs w:val="24"/>
        </w:rPr>
        <w:t>COUNTY OF _____________</w:t>
      </w:r>
      <w:r>
        <w:rPr>
          <w:sz w:val="24"/>
          <w:szCs w:val="24"/>
        </w:rPr>
        <w:tab/>
      </w:r>
      <w:r w:rsidR="00E71650">
        <w:rPr>
          <w:sz w:val="24"/>
          <w:szCs w:val="24"/>
        </w:rPr>
        <w:tab/>
      </w:r>
      <w:r w:rsidR="00E71650">
        <w:rPr>
          <w:sz w:val="24"/>
          <w:szCs w:val="24"/>
        </w:rPr>
        <w:tab/>
      </w:r>
      <w:r>
        <w:rPr>
          <w:sz w:val="24"/>
          <w:szCs w:val="24"/>
        </w:rPr>
        <w:t>)</w:t>
      </w:r>
    </w:p>
    <w:p w14:paraId="13D4F7BF" w14:textId="77777777" w:rsidR="00225730" w:rsidRDefault="00225730">
      <w:pPr>
        <w:rPr>
          <w:sz w:val="24"/>
          <w:szCs w:val="24"/>
        </w:rPr>
      </w:pPr>
    </w:p>
    <w:p w14:paraId="13D4F7C0" w14:textId="77777777" w:rsidR="00225730" w:rsidRDefault="00B708B7">
      <w:pPr>
        <w:rPr>
          <w:sz w:val="24"/>
          <w:szCs w:val="24"/>
        </w:rPr>
      </w:pPr>
      <w:r>
        <w:rPr>
          <w:sz w:val="24"/>
          <w:szCs w:val="24"/>
        </w:rPr>
        <w:tab/>
        <w:t xml:space="preserve">I received this Warrant on the ______ day of ______________, ______, and I did execute the same by arresting the juvenile named above at _______ </w:t>
      </w:r>
      <w:r>
        <w:rPr>
          <w:b/>
          <w:bCs/>
          <w:sz w:val="24"/>
          <w:szCs w:val="24"/>
        </w:rPr>
        <w:t xml:space="preserve">  </w:t>
      </w:r>
      <w:r w:rsidRPr="003545CD">
        <w:rPr>
          <w:bCs/>
          <w:sz w:val="24"/>
          <w:szCs w:val="24"/>
        </w:rPr>
        <w:t>□ a.m.   □ p.m.</w:t>
      </w:r>
      <w:r>
        <w:rPr>
          <w:sz w:val="24"/>
          <w:szCs w:val="24"/>
        </w:rPr>
        <w:t xml:space="preserve"> on _________.</w:t>
      </w:r>
    </w:p>
    <w:p w14:paraId="13D4F7C1" w14:textId="77777777" w:rsidR="00225730" w:rsidRDefault="00B708B7">
      <w:pPr>
        <w:rPr>
          <w:b/>
          <w:bCs/>
          <w:sz w:val="24"/>
          <w:szCs w:val="24"/>
        </w:rPr>
      </w:pPr>
      <w:r>
        <w:rPr>
          <w:sz w:val="24"/>
          <w:szCs w:val="24"/>
        </w:rPr>
        <w:t>I declare under penalty of perjury that this return of service is true and correct</w:t>
      </w:r>
      <w:r>
        <w:rPr>
          <w:b/>
          <w:bCs/>
          <w:sz w:val="24"/>
          <w:szCs w:val="24"/>
        </w:rPr>
        <w:t>.</w:t>
      </w:r>
    </w:p>
    <w:p w14:paraId="13D4F7C2" w14:textId="77777777" w:rsidR="00225730" w:rsidRDefault="00225730">
      <w:pPr>
        <w:rPr>
          <w:sz w:val="24"/>
          <w:szCs w:val="24"/>
        </w:rPr>
      </w:pPr>
    </w:p>
    <w:p w14:paraId="13D4F7C3" w14:textId="77777777" w:rsidR="00225730" w:rsidRDefault="00B708B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14:paraId="13D4F7C5" w14:textId="7005EFA6" w:rsidR="00225730" w:rsidRDefault="00B708B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Law Enforcement Officer Name/Title</w:t>
      </w:r>
    </w:p>
    <w:p w14:paraId="13D4F7E7" w14:textId="14187C79" w:rsidR="0068750A" w:rsidRDefault="0068750A">
      <w:pPr>
        <w:widowControl/>
        <w:autoSpaceDE/>
        <w:autoSpaceDN/>
        <w:adjustRightInd/>
        <w:spacing w:after="200" w:line="276" w:lineRule="auto"/>
        <w:rPr>
          <w:sz w:val="24"/>
          <w:szCs w:val="24"/>
        </w:rPr>
      </w:pPr>
      <w:r>
        <w:rPr>
          <w:sz w:val="24"/>
          <w:szCs w:val="24"/>
        </w:rPr>
        <w:br w:type="page"/>
      </w:r>
    </w:p>
    <w:p w14:paraId="13D4F7E8" w14:textId="77777777" w:rsidR="00225730" w:rsidRDefault="00B708B7">
      <w:pPr>
        <w:jc w:val="center"/>
        <w:rPr>
          <w:sz w:val="24"/>
          <w:szCs w:val="24"/>
        </w:rPr>
      </w:pPr>
      <w:r>
        <w:rPr>
          <w:sz w:val="24"/>
          <w:szCs w:val="24"/>
        </w:rPr>
        <w:lastRenderedPageBreak/>
        <w:t>Authority</w:t>
      </w:r>
    </w:p>
    <w:p w14:paraId="13D4F7E9" w14:textId="77777777" w:rsidR="00225730" w:rsidRDefault="00225730">
      <w:pPr>
        <w:rPr>
          <w:sz w:val="24"/>
          <w:szCs w:val="24"/>
        </w:rPr>
      </w:pPr>
    </w:p>
    <w:p w14:paraId="13D4F7EA" w14:textId="77777777" w:rsidR="00225730" w:rsidRDefault="00225730">
      <w:pPr>
        <w:rPr>
          <w:sz w:val="24"/>
          <w:szCs w:val="24"/>
        </w:rPr>
      </w:pPr>
    </w:p>
    <w:p w14:paraId="13D4F7EB" w14:textId="4A4C2AD8" w:rsidR="00225730" w:rsidRDefault="00B708B7">
      <w:pPr>
        <w:rPr>
          <w:sz w:val="24"/>
          <w:szCs w:val="24"/>
        </w:rPr>
      </w:pPr>
      <w:r>
        <w:rPr>
          <w:sz w:val="24"/>
          <w:szCs w:val="24"/>
        </w:rPr>
        <w:t xml:space="preserve">K.S.A. </w:t>
      </w:r>
      <w:r w:rsidR="00CD5207">
        <w:rPr>
          <w:sz w:val="24"/>
          <w:szCs w:val="24"/>
        </w:rPr>
        <w:t xml:space="preserve">38-2330, </w:t>
      </w:r>
      <w:r>
        <w:rPr>
          <w:sz w:val="24"/>
          <w:szCs w:val="24"/>
        </w:rPr>
        <w:t>38-2336 and 38-2342.</w:t>
      </w:r>
    </w:p>
    <w:p w14:paraId="72DEAA3E" w14:textId="49DC6C6D" w:rsidR="00B021A6" w:rsidRDefault="00B021A6">
      <w:pPr>
        <w:rPr>
          <w:sz w:val="24"/>
          <w:szCs w:val="24"/>
        </w:rPr>
      </w:pPr>
      <w:r>
        <w:rPr>
          <w:sz w:val="24"/>
          <w:szCs w:val="24"/>
        </w:rPr>
        <w:t xml:space="preserve">L. 2017, ch. 90, </w:t>
      </w:r>
      <w:r>
        <w:rPr>
          <w:rFonts w:ascii="Sylfaen" w:hAnsi="Sylfaen"/>
          <w:sz w:val="24"/>
          <w:szCs w:val="24"/>
        </w:rPr>
        <w:t>§</w:t>
      </w:r>
      <w:r>
        <w:rPr>
          <w:sz w:val="24"/>
          <w:szCs w:val="24"/>
        </w:rPr>
        <w:t xml:space="preserve"> 1</w:t>
      </w:r>
    </w:p>
    <w:p w14:paraId="13D4F7EC" w14:textId="77777777" w:rsidR="00225730" w:rsidRDefault="00225730">
      <w:pPr>
        <w:rPr>
          <w:sz w:val="24"/>
          <w:szCs w:val="24"/>
        </w:rPr>
      </w:pPr>
    </w:p>
    <w:p w14:paraId="13D4F7ED" w14:textId="77777777" w:rsidR="00225730" w:rsidRDefault="00225730">
      <w:pPr>
        <w:rPr>
          <w:sz w:val="24"/>
          <w:szCs w:val="24"/>
        </w:rPr>
      </w:pPr>
    </w:p>
    <w:p w14:paraId="13D4F7EE" w14:textId="77777777" w:rsidR="00225730" w:rsidRDefault="00B708B7">
      <w:pPr>
        <w:jc w:val="center"/>
        <w:rPr>
          <w:sz w:val="24"/>
          <w:szCs w:val="24"/>
        </w:rPr>
      </w:pPr>
      <w:r>
        <w:rPr>
          <w:sz w:val="24"/>
          <w:szCs w:val="24"/>
        </w:rPr>
        <w:t>Notes on Use</w:t>
      </w:r>
    </w:p>
    <w:p w14:paraId="13D4F7EF" w14:textId="77777777" w:rsidR="00225730" w:rsidRDefault="00225730">
      <w:pPr>
        <w:jc w:val="both"/>
        <w:rPr>
          <w:sz w:val="24"/>
          <w:szCs w:val="24"/>
        </w:rPr>
      </w:pPr>
    </w:p>
    <w:p w14:paraId="62CED902" w14:textId="31EDB52A" w:rsidR="000E6D79" w:rsidRDefault="00B708B7">
      <w:pPr>
        <w:jc w:val="both"/>
        <w:rPr>
          <w:sz w:val="24"/>
          <w:szCs w:val="24"/>
        </w:rPr>
      </w:pPr>
      <w:r>
        <w:rPr>
          <w:sz w:val="24"/>
          <w:szCs w:val="24"/>
        </w:rPr>
        <w:tab/>
        <w:t xml:space="preserve">K.S.A. 38-2342 provides for the issuance of a warrant upon a finding that there is probable cause to believe that </w:t>
      </w:r>
      <w:r w:rsidR="000E6D79">
        <w:rPr>
          <w:sz w:val="24"/>
          <w:szCs w:val="24"/>
        </w:rPr>
        <w:t xml:space="preserve">(a) </w:t>
      </w:r>
      <w:r>
        <w:rPr>
          <w:sz w:val="24"/>
          <w:szCs w:val="24"/>
        </w:rPr>
        <w:t>an offense was committed by the juvenile</w:t>
      </w:r>
      <w:r w:rsidR="000E305C">
        <w:rPr>
          <w:sz w:val="24"/>
          <w:szCs w:val="24"/>
        </w:rPr>
        <w:t>;</w:t>
      </w:r>
      <w:r w:rsidR="000E6D79">
        <w:rPr>
          <w:sz w:val="24"/>
          <w:szCs w:val="24"/>
        </w:rPr>
        <w:t xml:space="preserve"> (b)</w:t>
      </w:r>
      <w:r>
        <w:rPr>
          <w:sz w:val="24"/>
          <w:szCs w:val="24"/>
        </w:rPr>
        <w:t xml:space="preserve"> the juvenile violated probation, conditional release,</w:t>
      </w:r>
      <w:r w:rsidR="00FA404C">
        <w:rPr>
          <w:sz w:val="24"/>
          <w:szCs w:val="24"/>
        </w:rPr>
        <w:t xml:space="preserve"> or </w:t>
      </w:r>
      <w:r>
        <w:rPr>
          <w:sz w:val="24"/>
          <w:szCs w:val="24"/>
        </w:rPr>
        <w:t>conditions of release</w:t>
      </w:r>
      <w:r w:rsidR="00FA404C">
        <w:rPr>
          <w:sz w:val="24"/>
          <w:szCs w:val="24"/>
        </w:rPr>
        <w:t xml:space="preserve"> for the third or subsequent time and the juvenile poses a significant risk of physical harm to another or damage to property</w:t>
      </w:r>
      <w:r w:rsidR="000E305C">
        <w:rPr>
          <w:sz w:val="24"/>
          <w:szCs w:val="24"/>
        </w:rPr>
        <w:t>;</w:t>
      </w:r>
      <w:r>
        <w:rPr>
          <w:sz w:val="24"/>
          <w:szCs w:val="24"/>
        </w:rPr>
        <w:t xml:space="preserve"> </w:t>
      </w:r>
      <w:r w:rsidR="000E6D79">
        <w:rPr>
          <w:sz w:val="24"/>
          <w:szCs w:val="24"/>
        </w:rPr>
        <w:t>(c)</w:t>
      </w:r>
      <w:r>
        <w:rPr>
          <w:sz w:val="24"/>
          <w:szCs w:val="24"/>
        </w:rPr>
        <w:t xml:space="preserve"> the juvenile has escaped from a facility</w:t>
      </w:r>
      <w:r w:rsidR="000E6D79">
        <w:rPr>
          <w:sz w:val="24"/>
          <w:szCs w:val="24"/>
        </w:rPr>
        <w:t>; or (d) the juvenile absconded from supervision</w:t>
      </w:r>
      <w:r>
        <w:rPr>
          <w:sz w:val="24"/>
          <w:szCs w:val="24"/>
        </w:rPr>
        <w:t xml:space="preserve">. </w:t>
      </w:r>
      <w:r w:rsidR="0068750A">
        <w:rPr>
          <w:sz w:val="24"/>
          <w:szCs w:val="24"/>
        </w:rPr>
        <w:t xml:space="preserve">A court services officer, juvenile community corrections officer, or other person authorized to supervise juveniles may request a warrant if </w:t>
      </w:r>
      <w:r w:rsidR="007F6F7A">
        <w:rPr>
          <w:sz w:val="24"/>
          <w:szCs w:val="24"/>
        </w:rPr>
        <w:t xml:space="preserve">the juvenile absconded from supervision; or if </w:t>
      </w:r>
      <w:r w:rsidR="0068750A">
        <w:rPr>
          <w:sz w:val="24"/>
          <w:szCs w:val="24"/>
        </w:rPr>
        <w:t>the juvenile violated the conditions of the juvenile’s conditional release or probation for the third or subsequent time and the juvenile poses a significant risk of physical harm to another or damage to property. K.S.A. 38-2330(c).</w:t>
      </w:r>
      <w:r>
        <w:rPr>
          <w:sz w:val="24"/>
          <w:szCs w:val="24"/>
        </w:rPr>
        <w:t xml:space="preserve"> </w:t>
      </w:r>
      <w:r w:rsidR="00011547">
        <w:rPr>
          <w:sz w:val="24"/>
          <w:szCs w:val="24"/>
        </w:rPr>
        <w:t>Absconding from supervision shall not be considered a technical violation of probation. K.S.A. 38-2392(b).</w:t>
      </w:r>
    </w:p>
    <w:p w14:paraId="2EB27F5E" w14:textId="77777777" w:rsidR="00E6532D" w:rsidRDefault="00E6532D">
      <w:pPr>
        <w:jc w:val="both"/>
        <w:rPr>
          <w:sz w:val="24"/>
          <w:szCs w:val="24"/>
        </w:rPr>
      </w:pPr>
    </w:p>
    <w:p w14:paraId="13D4F7F0" w14:textId="213AFB5D" w:rsidR="00225730" w:rsidRDefault="00B708B7" w:rsidP="000E6D79">
      <w:pPr>
        <w:ind w:firstLine="720"/>
        <w:jc w:val="both"/>
        <w:rPr>
          <w:sz w:val="24"/>
          <w:szCs w:val="24"/>
        </w:rPr>
      </w:pPr>
      <w:r>
        <w:rPr>
          <w:sz w:val="24"/>
          <w:szCs w:val="24"/>
        </w:rPr>
        <w:t xml:space="preserve">When a warrant is issued, and it is the first order of removal in the case, an </w:t>
      </w:r>
      <w:r w:rsidRPr="00DE0F56">
        <w:rPr>
          <w:b/>
          <w:sz w:val="24"/>
          <w:szCs w:val="24"/>
        </w:rPr>
        <w:t>Order Authorizing Removal (Form 3</w:t>
      </w:r>
      <w:r w:rsidR="00973FD4">
        <w:rPr>
          <w:b/>
          <w:sz w:val="24"/>
          <w:szCs w:val="24"/>
        </w:rPr>
        <w:t>09</w:t>
      </w:r>
      <w:r w:rsidRPr="00DE0F56">
        <w:rPr>
          <w:b/>
          <w:sz w:val="24"/>
          <w:szCs w:val="24"/>
        </w:rPr>
        <w:t>), or another ASFA form approved by the Supreme Court, is required b</w:t>
      </w:r>
      <w:r w:rsidRPr="00641B02">
        <w:rPr>
          <w:b/>
          <w:sz w:val="24"/>
          <w:szCs w:val="24"/>
        </w:rPr>
        <w:t>y</w:t>
      </w:r>
      <w:r w:rsidR="00B021A6" w:rsidRPr="00641B02">
        <w:rPr>
          <w:b/>
          <w:sz w:val="24"/>
          <w:szCs w:val="24"/>
        </w:rPr>
        <w:t xml:space="preserve"> L. 2017, ch. 90, </w:t>
      </w:r>
      <w:r w:rsidR="00B021A6" w:rsidRPr="00641B02">
        <w:rPr>
          <w:rFonts w:ascii="Sylfaen" w:hAnsi="Sylfaen"/>
          <w:b/>
          <w:sz w:val="24"/>
          <w:szCs w:val="24"/>
        </w:rPr>
        <w:t>§</w:t>
      </w:r>
      <w:r w:rsidR="00B021A6" w:rsidRPr="00641B02">
        <w:rPr>
          <w:b/>
          <w:sz w:val="24"/>
          <w:szCs w:val="24"/>
        </w:rPr>
        <w:t xml:space="preserve"> 1</w:t>
      </w:r>
      <w:r w:rsidRPr="00641B02">
        <w:rPr>
          <w:b/>
          <w:sz w:val="24"/>
          <w:szCs w:val="24"/>
        </w:rPr>
        <w:t>,</w:t>
      </w:r>
      <w:r w:rsidRPr="00DE0F56">
        <w:rPr>
          <w:b/>
          <w:sz w:val="24"/>
          <w:szCs w:val="24"/>
        </w:rPr>
        <w:t xml:space="preserve"> and Supreme Court </w:t>
      </w:r>
      <w:r w:rsidR="00E55AB2" w:rsidRPr="00DE0F56">
        <w:rPr>
          <w:b/>
          <w:sz w:val="24"/>
          <w:szCs w:val="24"/>
        </w:rPr>
        <w:t>Rule 174</w:t>
      </w:r>
      <w:r w:rsidRPr="00DE0F56">
        <w:rPr>
          <w:b/>
          <w:sz w:val="24"/>
          <w:szCs w:val="24"/>
        </w:rPr>
        <w:t>.</w:t>
      </w:r>
      <w:r>
        <w:rPr>
          <w:sz w:val="24"/>
          <w:szCs w:val="24"/>
        </w:rPr>
        <w:t xml:space="preserve">  Upon taking the juvenile into custody, detention shall not exceed 48 hours, excluding Saturdays, Sundays and legal holidays, unless the court conducts a detention hearing and determines that further detention is necessary. K.S.A. 38-2343.</w:t>
      </w:r>
      <w:r w:rsidR="00582C40">
        <w:rPr>
          <w:sz w:val="24"/>
          <w:szCs w:val="24"/>
        </w:rPr>
        <w:t xml:space="preserve"> If the court is not open for the regular conduct of business when the juvenile is taken into custody, the juvenile shall be brought without unnecessary delay to the custody of the juvenile’s parent or other custodian, unless there are reasonable grounds to believe that such action would not be in the best interest of the child or would pose a risk to public safety or property. K.S.A. 38-2342 and 38</w:t>
      </w:r>
      <w:r w:rsidR="00375BBE">
        <w:rPr>
          <w:sz w:val="24"/>
          <w:szCs w:val="24"/>
        </w:rPr>
        <w:t>-</w:t>
      </w:r>
      <w:r w:rsidR="00582C40">
        <w:rPr>
          <w:sz w:val="24"/>
          <w:szCs w:val="24"/>
        </w:rPr>
        <w:t>2330(d)(1).</w:t>
      </w:r>
    </w:p>
    <w:p w14:paraId="7DCEEAD5" w14:textId="77777777" w:rsidR="004D2131" w:rsidRDefault="004D2131" w:rsidP="000E6D79">
      <w:pPr>
        <w:ind w:firstLine="720"/>
        <w:jc w:val="both"/>
        <w:rPr>
          <w:sz w:val="24"/>
          <w:szCs w:val="24"/>
        </w:rPr>
      </w:pPr>
    </w:p>
    <w:p w14:paraId="13D4F7F1" w14:textId="0C07B8F9" w:rsidR="00225730" w:rsidRDefault="00B708B7">
      <w:pPr>
        <w:jc w:val="both"/>
        <w:rPr>
          <w:sz w:val="24"/>
          <w:szCs w:val="24"/>
        </w:rPr>
      </w:pPr>
      <w:r>
        <w:rPr>
          <w:sz w:val="24"/>
          <w:szCs w:val="24"/>
        </w:rPr>
        <w:tab/>
        <w:t>The Juvenile Justice and Delinquency Prevention Act  of 2002, 42 U.S.C. 5601, prohibits detention of status offenders or non-criminal traffic or fish and game offenders in any secure facility, except for a minimal period (6 hours under K.S.A. 38-</w:t>
      </w:r>
      <w:r w:rsidR="00052DB6" w:rsidRPr="00C647FA">
        <w:rPr>
          <w:sz w:val="24"/>
          <w:szCs w:val="24"/>
        </w:rPr>
        <w:t>2332</w:t>
      </w:r>
      <w:r>
        <w:rPr>
          <w:sz w:val="24"/>
          <w:szCs w:val="24"/>
        </w:rPr>
        <w:t>) for investigation or identification, but always sight and sound separate from adult prisoners if the site is an adult jail.</w:t>
      </w:r>
    </w:p>
    <w:sectPr w:rsidR="00225730">
      <w:type w:val="continuous"/>
      <w:pgSz w:w="12240" w:h="15840" w:code="1"/>
      <w:pgMar w:top="1181"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3E896" w15:done="0"/>
  <w15:commentEx w15:paraId="2B34311C" w15:done="0"/>
  <w15:commentEx w15:paraId="133A3E21" w15:done="0"/>
  <w15:commentEx w15:paraId="29BB9BB4" w15:done="0"/>
  <w15:commentEx w15:paraId="1F516973" w15:done="0"/>
  <w15:commentEx w15:paraId="426B65B3" w15:done="0"/>
  <w15:commentEx w15:paraId="678C3047" w15:done="0"/>
  <w15:commentEx w15:paraId="721D0E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4F7F4" w14:textId="77777777" w:rsidR="00225730" w:rsidRDefault="00B708B7">
      <w:r>
        <w:separator/>
      </w:r>
    </w:p>
  </w:endnote>
  <w:endnote w:type="continuationSeparator" w:id="0">
    <w:p w14:paraId="13D4F7F5" w14:textId="77777777" w:rsidR="00225730" w:rsidRDefault="00B7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4F7F8" w14:textId="6EC9D5EE" w:rsidR="00225730" w:rsidRDefault="00F639F4" w:rsidP="00DE0F56">
    <w:pPr>
      <w:pStyle w:val="Footer"/>
      <w:jc w:val="left"/>
    </w:pPr>
    <w:r>
      <w:t xml:space="preserve">Rev. </w:t>
    </w:r>
    <w:r w:rsidR="00984CAD">
      <w:t>7</w:t>
    </w:r>
    <w:r>
      <w:t>/2017</w:t>
    </w:r>
    <w:r w:rsidR="0068750A">
      <w:t xml:space="preserve"> ©KSJC</w:t>
    </w:r>
    <w:r w:rsidR="0068750A">
      <w:tab/>
      <w:t>-</w:t>
    </w:r>
    <w:r w:rsidR="0068750A">
      <w:fldChar w:fldCharType="begin"/>
    </w:r>
    <w:r w:rsidR="0068750A">
      <w:instrText xml:space="preserve"> PAGE   \* MERGEFORMAT </w:instrText>
    </w:r>
    <w:r w:rsidR="0068750A">
      <w:fldChar w:fldCharType="separate"/>
    </w:r>
    <w:r w:rsidR="00BE43E5">
      <w:rPr>
        <w:noProof/>
      </w:rPr>
      <w:t>1</w:t>
    </w:r>
    <w:r w:rsidR="0068750A">
      <w:rPr>
        <w:noProof/>
      </w:rPr>
      <w:fldChar w:fldCharType="end"/>
    </w:r>
    <w:r w:rsidR="0068750A">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F0D3D" w14:textId="5020FFAD" w:rsidR="0068750A" w:rsidRDefault="00F639F4" w:rsidP="0068750A">
    <w:pPr>
      <w:pStyle w:val="Footer"/>
      <w:jc w:val="left"/>
    </w:pPr>
    <w:r>
      <w:t xml:space="preserve">Rev. </w:t>
    </w:r>
    <w:r w:rsidR="00E85079">
      <w:t>7</w:t>
    </w:r>
    <w:r>
      <w:t>/2017</w:t>
    </w:r>
    <w:r w:rsidR="0068750A">
      <w:t xml:space="preserve"> ©KSJC</w:t>
    </w:r>
    <w:r w:rsidR="0068750A">
      <w:tab/>
      <w:t>-</w:t>
    </w:r>
    <w:r w:rsidR="0068750A">
      <w:fldChar w:fldCharType="begin"/>
    </w:r>
    <w:r w:rsidR="0068750A">
      <w:instrText xml:space="preserve"> PAGE   \* MERGEFORMAT </w:instrText>
    </w:r>
    <w:r w:rsidR="0068750A">
      <w:fldChar w:fldCharType="separate"/>
    </w:r>
    <w:r w:rsidR="00BE43E5">
      <w:rPr>
        <w:noProof/>
      </w:rPr>
      <w:t>2</w:t>
    </w:r>
    <w:r w:rsidR="0068750A">
      <w:rPr>
        <w:noProof/>
      </w:rPr>
      <w:fldChar w:fldCharType="end"/>
    </w:r>
    <w:r w:rsidR="0068750A">
      <w:t>-</w:t>
    </w:r>
  </w:p>
  <w:p w14:paraId="13D4F7FC" w14:textId="77777777" w:rsidR="00225730" w:rsidRDefault="002257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4F7F2" w14:textId="77777777" w:rsidR="00225730" w:rsidRDefault="00B708B7">
      <w:r>
        <w:separator/>
      </w:r>
    </w:p>
  </w:footnote>
  <w:footnote w:type="continuationSeparator" w:id="0">
    <w:p w14:paraId="13D4F7F3" w14:textId="77777777" w:rsidR="00225730" w:rsidRDefault="00B70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4F7F6" w14:textId="101CCEAE" w:rsidR="00225730" w:rsidRPr="00052DB6" w:rsidRDefault="00B708B7">
    <w:pPr>
      <w:tabs>
        <w:tab w:val="right" w:pos="9180"/>
      </w:tabs>
      <w:rPr>
        <w:strike/>
        <w:sz w:val="24"/>
        <w:szCs w:val="24"/>
      </w:rPr>
    </w:pPr>
    <w:r>
      <w:rPr>
        <w:sz w:val="24"/>
        <w:szCs w:val="24"/>
      </w:rPr>
      <w:tab/>
    </w:r>
  </w:p>
  <w:p w14:paraId="13D4F7F7" w14:textId="77777777" w:rsidR="00225730" w:rsidRDefault="00225730">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4F7F9" w14:textId="00FD4A6C" w:rsidR="00225730" w:rsidRDefault="00225730">
    <w:pPr>
      <w:tabs>
        <w:tab w:val="right" w:pos="9180"/>
      </w:tabs>
      <w:rPr>
        <w:sz w:val="24"/>
        <w:szCs w:val="24"/>
      </w:rPr>
    </w:pPr>
  </w:p>
  <w:p w14:paraId="13D4F7FA" w14:textId="77777777" w:rsidR="00225730" w:rsidRDefault="00225730">
    <w:pPr>
      <w:tabs>
        <w:tab w:val="right" w:pos="9180"/>
      </w:tabs>
      <w:rPr>
        <w:sz w:val="24"/>
        <w:szCs w:val="24"/>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
    <w15:presenceInfo w15:providerId="None" w15:userId="Tr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B7"/>
    <w:rsid w:val="00011547"/>
    <w:rsid w:val="00052DB6"/>
    <w:rsid w:val="00053805"/>
    <w:rsid w:val="000E305C"/>
    <w:rsid w:val="000E6D79"/>
    <w:rsid w:val="001F1E9E"/>
    <w:rsid w:val="00225730"/>
    <w:rsid w:val="0025292F"/>
    <w:rsid w:val="003545CD"/>
    <w:rsid w:val="00375BBE"/>
    <w:rsid w:val="003F1BC4"/>
    <w:rsid w:val="004342B2"/>
    <w:rsid w:val="004D2131"/>
    <w:rsid w:val="004F362A"/>
    <w:rsid w:val="005513A1"/>
    <w:rsid w:val="00555C0B"/>
    <w:rsid w:val="0057230F"/>
    <w:rsid w:val="0057479F"/>
    <w:rsid w:val="00582C40"/>
    <w:rsid w:val="005D07B3"/>
    <w:rsid w:val="006125ED"/>
    <w:rsid w:val="00641B02"/>
    <w:rsid w:val="0068750A"/>
    <w:rsid w:val="006B721E"/>
    <w:rsid w:val="007E1506"/>
    <w:rsid w:val="007F5C9A"/>
    <w:rsid w:val="007F6F7A"/>
    <w:rsid w:val="008167B1"/>
    <w:rsid w:val="008341CC"/>
    <w:rsid w:val="00884C8C"/>
    <w:rsid w:val="0096141F"/>
    <w:rsid w:val="00973FD4"/>
    <w:rsid w:val="00984CAD"/>
    <w:rsid w:val="009E1B04"/>
    <w:rsid w:val="009E5833"/>
    <w:rsid w:val="00A60023"/>
    <w:rsid w:val="00B021A6"/>
    <w:rsid w:val="00B708B7"/>
    <w:rsid w:val="00BE43E5"/>
    <w:rsid w:val="00C35BD6"/>
    <w:rsid w:val="00C647FA"/>
    <w:rsid w:val="00CC6D7F"/>
    <w:rsid w:val="00CD5207"/>
    <w:rsid w:val="00CD7DD3"/>
    <w:rsid w:val="00D46BBE"/>
    <w:rsid w:val="00D83CA9"/>
    <w:rsid w:val="00DE0F56"/>
    <w:rsid w:val="00E55AB2"/>
    <w:rsid w:val="00E6532D"/>
    <w:rsid w:val="00E71650"/>
    <w:rsid w:val="00E85079"/>
    <w:rsid w:val="00EE446B"/>
    <w:rsid w:val="00F23AC4"/>
    <w:rsid w:val="00F35167"/>
    <w:rsid w:val="00F639F4"/>
    <w:rsid w:val="00FA404C"/>
    <w:rsid w:val="00FB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3D4F79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D5207"/>
    <w:rPr>
      <w:rFonts w:ascii="Tahoma" w:hAnsi="Tahoma" w:cs="Tahoma"/>
      <w:sz w:val="16"/>
      <w:szCs w:val="16"/>
    </w:rPr>
  </w:style>
  <w:style w:type="character" w:customStyle="1" w:styleId="BalloonTextChar">
    <w:name w:val="Balloon Text Char"/>
    <w:basedOn w:val="DefaultParagraphFont"/>
    <w:link w:val="BalloonText"/>
    <w:uiPriority w:val="99"/>
    <w:semiHidden/>
    <w:rsid w:val="00CD5207"/>
    <w:rPr>
      <w:rFonts w:ascii="Tahoma" w:hAnsi="Tahoma" w:cs="Tahoma"/>
      <w:sz w:val="16"/>
      <w:szCs w:val="16"/>
    </w:rPr>
  </w:style>
  <w:style w:type="character" w:styleId="CommentReference">
    <w:name w:val="annotation reference"/>
    <w:basedOn w:val="DefaultParagraphFont"/>
    <w:uiPriority w:val="99"/>
    <w:semiHidden/>
    <w:unhideWhenUsed/>
    <w:rsid w:val="00CC6D7F"/>
    <w:rPr>
      <w:sz w:val="16"/>
      <w:szCs w:val="16"/>
    </w:rPr>
  </w:style>
  <w:style w:type="paragraph" w:styleId="CommentText">
    <w:name w:val="annotation text"/>
    <w:basedOn w:val="Normal"/>
    <w:link w:val="CommentTextChar"/>
    <w:uiPriority w:val="99"/>
    <w:unhideWhenUsed/>
    <w:rsid w:val="00CC6D7F"/>
  </w:style>
  <w:style w:type="character" w:customStyle="1" w:styleId="CommentTextChar">
    <w:name w:val="Comment Text Char"/>
    <w:basedOn w:val="DefaultParagraphFont"/>
    <w:link w:val="CommentText"/>
    <w:uiPriority w:val="99"/>
    <w:rsid w:val="00CC6D7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6D7F"/>
    <w:rPr>
      <w:b/>
      <w:bCs/>
    </w:rPr>
  </w:style>
  <w:style w:type="character" w:customStyle="1" w:styleId="CommentSubjectChar">
    <w:name w:val="Comment Subject Char"/>
    <w:basedOn w:val="CommentTextChar"/>
    <w:link w:val="CommentSubject"/>
    <w:uiPriority w:val="99"/>
    <w:semiHidden/>
    <w:rsid w:val="00CC6D7F"/>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D5207"/>
    <w:rPr>
      <w:rFonts w:ascii="Tahoma" w:hAnsi="Tahoma" w:cs="Tahoma"/>
      <w:sz w:val="16"/>
      <w:szCs w:val="16"/>
    </w:rPr>
  </w:style>
  <w:style w:type="character" w:customStyle="1" w:styleId="BalloonTextChar">
    <w:name w:val="Balloon Text Char"/>
    <w:basedOn w:val="DefaultParagraphFont"/>
    <w:link w:val="BalloonText"/>
    <w:uiPriority w:val="99"/>
    <w:semiHidden/>
    <w:rsid w:val="00CD5207"/>
    <w:rPr>
      <w:rFonts w:ascii="Tahoma" w:hAnsi="Tahoma" w:cs="Tahoma"/>
      <w:sz w:val="16"/>
      <w:szCs w:val="16"/>
    </w:rPr>
  </w:style>
  <w:style w:type="character" w:styleId="CommentReference">
    <w:name w:val="annotation reference"/>
    <w:basedOn w:val="DefaultParagraphFont"/>
    <w:uiPriority w:val="99"/>
    <w:semiHidden/>
    <w:unhideWhenUsed/>
    <w:rsid w:val="00CC6D7F"/>
    <w:rPr>
      <w:sz w:val="16"/>
      <w:szCs w:val="16"/>
    </w:rPr>
  </w:style>
  <w:style w:type="paragraph" w:styleId="CommentText">
    <w:name w:val="annotation text"/>
    <w:basedOn w:val="Normal"/>
    <w:link w:val="CommentTextChar"/>
    <w:uiPriority w:val="99"/>
    <w:unhideWhenUsed/>
    <w:rsid w:val="00CC6D7F"/>
  </w:style>
  <w:style w:type="character" w:customStyle="1" w:styleId="CommentTextChar">
    <w:name w:val="Comment Text Char"/>
    <w:basedOn w:val="DefaultParagraphFont"/>
    <w:link w:val="CommentText"/>
    <w:uiPriority w:val="99"/>
    <w:rsid w:val="00CC6D7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6D7F"/>
    <w:rPr>
      <w:b/>
      <w:bCs/>
    </w:rPr>
  </w:style>
  <w:style w:type="character" w:customStyle="1" w:styleId="CommentSubjectChar">
    <w:name w:val="Comment Subject Char"/>
    <w:basedOn w:val="CommentTextChar"/>
    <w:link w:val="CommentSubject"/>
    <w:uiPriority w:val="99"/>
    <w:semiHidden/>
    <w:rsid w:val="00CC6D7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C180F-B267-46DE-BCFB-5222EC12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2017-02-13T17:18:00Z</cp:lastPrinted>
  <dcterms:created xsi:type="dcterms:W3CDTF">2017-06-26T16:37:00Z</dcterms:created>
  <dcterms:modified xsi:type="dcterms:W3CDTF">2017-06-26T16:37:00Z</dcterms:modified>
</cp:coreProperties>
</file>