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74BB1" w14:textId="77777777" w:rsidR="002F1161" w:rsidRDefault="002F1161">
      <w:pPr>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174.2</w:t>
      </w:r>
    </w:p>
    <w:p w14:paraId="217F98C6" w14:textId="77777777" w:rsidR="002F1161" w:rsidRDefault="002F1161">
      <w:pPr>
        <w:jc w:val="center"/>
        <w:rPr>
          <w:b/>
          <w:bCs/>
          <w:sz w:val="24"/>
          <w:szCs w:val="24"/>
        </w:rPr>
      </w:pPr>
      <w:r>
        <w:rPr>
          <w:b/>
          <w:bCs/>
          <w:sz w:val="24"/>
          <w:szCs w:val="24"/>
        </w:rPr>
        <w:t xml:space="preserve">IN THE DISTRICT COURT OF </w:t>
      </w:r>
      <w:bookmarkStart w:id="0" w:name="Text1"/>
      <w:r>
        <w:rPr>
          <w:b/>
          <w:bCs/>
          <w:noProof/>
          <w:sz w:val="24"/>
          <w:szCs w:val="24"/>
        </w:rPr>
        <w:t>________________</w:t>
      </w:r>
      <w:bookmarkEnd w:id="0"/>
      <w:r>
        <w:rPr>
          <w:b/>
          <w:bCs/>
          <w:sz w:val="24"/>
          <w:szCs w:val="24"/>
        </w:rPr>
        <w:t xml:space="preserve"> COUNTY, KANSAS</w:t>
      </w:r>
    </w:p>
    <w:p w14:paraId="3714A4BE" w14:textId="77777777" w:rsidR="002F1161" w:rsidRDefault="002F1161">
      <w:pPr>
        <w:rPr>
          <w:sz w:val="24"/>
          <w:szCs w:val="24"/>
        </w:rPr>
      </w:pPr>
    </w:p>
    <w:p w14:paraId="2E00EB6F" w14:textId="77777777" w:rsidR="002F1161" w:rsidRDefault="002F1161">
      <w:pPr>
        <w:tabs>
          <w:tab w:val="left" w:pos="0"/>
          <w:tab w:val="left" w:pos="720"/>
          <w:tab w:val="left" w:pos="900"/>
          <w:tab w:val="left" w:pos="5760"/>
          <w:tab w:val="left" w:pos="6480"/>
          <w:tab w:val="left" w:pos="7200"/>
          <w:tab w:val="left" w:pos="7920"/>
          <w:tab w:val="left" w:pos="8640"/>
          <w:tab w:val="left" w:pos="9360"/>
        </w:tabs>
        <w:spacing w:line="287" w:lineRule="auto"/>
        <w:jc w:val="both"/>
        <w:rPr>
          <w:b/>
          <w:bCs/>
          <w:sz w:val="24"/>
          <w:szCs w:val="24"/>
        </w:rPr>
      </w:pPr>
      <w:r>
        <w:rPr>
          <w:b/>
          <w:bCs/>
          <w:sz w:val="24"/>
          <w:szCs w:val="24"/>
        </w:rPr>
        <w:t>IN THE INTEREST OF:</w:t>
      </w:r>
    </w:p>
    <w:p w14:paraId="7454D611" w14:textId="77777777" w:rsidR="002F1161" w:rsidRDefault="002F1161">
      <w:pPr>
        <w:tabs>
          <w:tab w:val="left" w:pos="0"/>
          <w:tab w:val="left" w:pos="720"/>
          <w:tab w:val="left" w:pos="900"/>
          <w:tab w:val="left" w:pos="5760"/>
          <w:tab w:val="left" w:pos="6480"/>
          <w:tab w:val="left" w:pos="7200"/>
          <w:tab w:val="left" w:pos="7920"/>
          <w:tab w:val="left" w:pos="8640"/>
          <w:tab w:val="left" w:pos="9360"/>
        </w:tabs>
        <w:spacing w:line="287" w:lineRule="auto"/>
        <w:jc w:val="both"/>
        <w:rPr>
          <w:b/>
          <w:bCs/>
          <w:sz w:val="24"/>
          <w:szCs w:val="24"/>
        </w:rPr>
      </w:pPr>
      <w:r>
        <w:rPr>
          <w:b/>
          <w:bCs/>
          <w:sz w:val="24"/>
          <w:szCs w:val="24"/>
        </w:rPr>
        <w:t xml:space="preserve">   </w:t>
      </w:r>
    </w:p>
    <w:p w14:paraId="75A534B9" w14:textId="77777777" w:rsidR="002F1161" w:rsidRDefault="002F1161">
      <w:pPr>
        <w:tabs>
          <w:tab w:val="left" w:pos="0"/>
          <w:tab w:val="left" w:pos="720"/>
          <w:tab w:val="left" w:pos="5760"/>
          <w:tab w:val="right" w:leader="dot" w:pos="9270"/>
          <w:tab w:val="left" w:pos="9360"/>
        </w:tabs>
        <w:spacing w:line="287" w:lineRule="auto"/>
        <w:jc w:val="both"/>
        <w:rPr>
          <w:b/>
          <w:bCs/>
          <w:sz w:val="24"/>
          <w:szCs w:val="24"/>
        </w:rPr>
      </w:pPr>
      <w:r>
        <w:rPr>
          <w:b/>
          <w:bCs/>
          <w:sz w:val="24"/>
          <w:szCs w:val="24"/>
        </w:rPr>
        <w:t xml:space="preserve">Name  </w:t>
      </w:r>
      <w:bookmarkStart w:id="1" w:name="Text2"/>
      <w:r>
        <w:rPr>
          <w:b/>
          <w:bCs/>
          <w:noProof/>
          <w:sz w:val="24"/>
          <w:szCs w:val="24"/>
        </w:rPr>
        <w:t>____________________________________</w:t>
      </w:r>
      <w:bookmarkEnd w:id="1"/>
      <w:r>
        <w:rPr>
          <w:b/>
          <w:bCs/>
          <w:sz w:val="24"/>
          <w:szCs w:val="24"/>
        </w:rPr>
        <w:tab/>
        <w:t xml:space="preserve">Case No. </w:t>
      </w:r>
      <w:bookmarkStart w:id="2" w:name="Text3"/>
      <w:r>
        <w:rPr>
          <w:b/>
          <w:bCs/>
          <w:noProof/>
          <w:sz w:val="24"/>
          <w:szCs w:val="24"/>
        </w:rPr>
        <w:t>____________________</w:t>
      </w:r>
      <w:bookmarkEnd w:id="2"/>
      <w:r>
        <w:rPr>
          <w:b/>
          <w:bCs/>
          <w:sz w:val="24"/>
          <w:szCs w:val="24"/>
        </w:rPr>
        <w:t xml:space="preserve"> </w:t>
      </w:r>
    </w:p>
    <w:p w14:paraId="5DE4826F" w14:textId="3FA8BD30" w:rsidR="002F1161" w:rsidRDefault="003B7DA4">
      <w:pPr>
        <w:tabs>
          <w:tab w:val="left" w:pos="0"/>
          <w:tab w:val="left" w:pos="720"/>
          <w:tab w:val="left" w:pos="2160"/>
          <w:tab w:val="left" w:pos="2700"/>
          <w:tab w:val="left" w:pos="6480"/>
          <w:tab w:val="left" w:pos="7200"/>
          <w:tab w:val="left" w:pos="7920"/>
          <w:tab w:val="left" w:pos="8640"/>
          <w:tab w:val="left" w:pos="9360"/>
        </w:tabs>
        <w:ind w:left="2160" w:hanging="2160"/>
        <w:jc w:val="both"/>
        <w:rPr>
          <w:sz w:val="24"/>
          <w:szCs w:val="24"/>
        </w:rPr>
      </w:pPr>
      <w:bookmarkStart w:id="3" w:name="Text5"/>
      <w:bookmarkStart w:id="4" w:name="Text6"/>
      <w:bookmarkEnd w:id="3"/>
      <w:bookmarkEnd w:id="4"/>
      <w:r>
        <w:rPr>
          <w:b/>
          <w:bCs/>
          <w:sz w:val="24"/>
          <w:szCs w:val="24"/>
        </w:rPr>
        <w:t xml:space="preserve">Year of Birth ____________  </w:t>
      </w:r>
      <w:r w:rsidR="002F1161">
        <w:rPr>
          <w:b/>
          <w:bCs/>
          <w:sz w:val="24"/>
          <w:szCs w:val="24"/>
        </w:rPr>
        <w:t xml:space="preserve">A </w:t>
      </w:r>
      <w:r w:rsidR="00270513">
        <w:rPr>
          <w:b/>
          <w:bCs/>
          <w:sz w:val="24"/>
          <w:szCs w:val="24"/>
        </w:rPr>
        <w:t>minor child</w:t>
      </w:r>
      <w:bookmarkStart w:id="5" w:name="Check1"/>
      <w:bookmarkEnd w:id="5"/>
    </w:p>
    <w:p w14:paraId="226CC573" w14:textId="77777777" w:rsidR="002F1161" w:rsidRDefault="002F1161">
      <w:pPr>
        <w:tabs>
          <w:tab w:val="left" w:pos="0"/>
          <w:tab w:val="left" w:pos="720"/>
          <w:tab w:val="left" w:pos="900"/>
          <w:tab w:val="left" w:pos="2160"/>
          <w:tab w:val="left" w:pos="2700"/>
          <w:tab w:val="left" w:pos="5760"/>
          <w:tab w:val="right" w:leader="dot" w:pos="9270"/>
          <w:tab w:val="left" w:pos="9360"/>
        </w:tabs>
        <w:spacing w:line="287" w:lineRule="auto"/>
        <w:jc w:val="both"/>
        <w:rPr>
          <w:sz w:val="24"/>
          <w:szCs w:val="24"/>
        </w:rPr>
      </w:pPr>
    </w:p>
    <w:p w14:paraId="41DFA08C" w14:textId="77777777" w:rsidR="002F1161" w:rsidRDefault="002F1161" w:rsidP="00522131">
      <w:pPr>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3B1EF78C" w14:textId="77777777" w:rsidR="002F1161" w:rsidRDefault="002F1161">
      <w:pPr>
        <w:tabs>
          <w:tab w:val="left" w:pos="0"/>
          <w:tab w:val="left" w:pos="720"/>
          <w:tab w:val="left" w:pos="900"/>
          <w:tab w:val="left" w:pos="2160"/>
          <w:tab w:val="left" w:pos="2700"/>
          <w:tab w:val="left" w:pos="5760"/>
          <w:tab w:val="right" w:leader="dot" w:pos="9270"/>
          <w:tab w:val="left" w:pos="9360"/>
        </w:tabs>
        <w:spacing w:line="287" w:lineRule="auto"/>
        <w:jc w:val="center"/>
        <w:rPr>
          <w:b/>
          <w:bCs/>
          <w:sz w:val="24"/>
          <w:szCs w:val="24"/>
          <w:u w:val="single"/>
        </w:rPr>
      </w:pPr>
      <w:r>
        <w:rPr>
          <w:b/>
          <w:bCs/>
          <w:sz w:val="24"/>
          <w:szCs w:val="24"/>
          <w:u w:val="single"/>
        </w:rPr>
        <w:t>ORDER AUTHORIZING SECURE PLACEMENT FOR</w:t>
      </w:r>
    </w:p>
    <w:p w14:paraId="2E0B83C9" w14:textId="77777777" w:rsidR="002F1161" w:rsidRDefault="002F1161">
      <w:pPr>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r>
        <w:rPr>
          <w:b/>
          <w:bCs/>
          <w:sz w:val="24"/>
          <w:szCs w:val="24"/>
          <w:u w:val="single"/>
        </w:rPr>
        <w:t xml:space="preserve">VIOLATION OF VALID COURT ORDER TO REMAIN IN PLACEMENT </w:t>
      </w:r>
      <w:r>
        <w:rPr>
          <w:sz w:val="24"/>
          <w:szCs w:val="24"/>
        </w:rPr>
        <w:t xml:space="preserve"> </w:t>
      </w:r>
    </w:p>
    <w:p w14:paraId="0ACB8C44" w14:textId="77777777" w:rsidR="002F1161" w:rsidRDefault="002F1161">
      <w:pPr>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r>
        <w:rPr>
          <w:sz w:val="24"/>
          <w:szCs w:val="24"/>
        </w:rPr>
        <w:t>Pursuant to K.S.A. 38-2260</w:t>
      </w:r>
    </w:p>
    <w:p w14:paraId="3DD0C2CD" w14:textId="77777777" w:rsidR="002F1161" w:rsidRDefault="002F1161">
      <w:pPr>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p>
    <w:p w14:paraId="0CCE11DC" w14:textId="050DC491" w:rsidR="002F1161" w:rsidRDefault="002F1161">
      <w:pPr>
        <w:tabs>
          <w:tab w:val="left" w:pos="0"/>
          <w:tab w:val="left" w:pos="720"/>
          <w:tab w:val="left" w:pos="900"/>
          <w:tab w:val="left" w:pos="2160"/>
          <w:tab w:val="left" w:pos="2700"/>
          <w:tab w:val="left" w:pos="5760"/>
          <w:tab w:val="right" w:leader="dot" w:pos="9270"/>
          <w:tab w:val="left" w:pos="9360"/>
        </w:tabs>
        <w:rPr>
          <w:sz w:val="24"/>
          <w:szCs w:val="24"/>
        </w:rPr>
      </w:pPr>
      <w:r>
        <w:rPr>
          <w:sz w:val="24"/>
          <w:szCs w:val="24"/>
        </w:rPr>
        <w:tab/>
        <w:t>NOW on this ____ day of _______________, _____, the Court considers the application for au</w:t>
      </w:r>
      <w:r w:rsidR="00033291">
        <w:rPr>
          <w:sz w:val="24"/>
          <w:szCs w:val="24"/>
        </w:rPr>
        <w:t>thorization of secure placement</w:t>
      </w:r>
      <w:r>
        <w:rPr>
          <w:sz w:val="24"/>
          <w:szCs w:val="24"/>
        </w:rPr>
        <w:t>.</w:t>
      </w:r>
    </w:p>
    <w:p w14:paraId="588FE12A" w14:textId="77777777" w:rsidR="002F1161" w:rsidRDefault="002F1161">
      <w:pPr>
        <w:tabs>
          <w:tab w:val="left" w:pos="0"/>
          <w:tab w:val="left" w:pos="720"/>
          <w:tab w:val="left" w:pos="900"/>
          <w:tab w:val="left" w:pos="2160"/>
          <w:tab w:val="left" w:pos="2700"/>
          <w:tab w:val="left" w:pos="5760"/>
          <w:tab w:val="right" w:leader="dot" w:pos="9270"/>
          <w:tab w:val="left" w:pos="9360"/>
        </w:tabs>
        <w:rPr>
          <w:sz w:val="24"/>
          <w:szCs w:val="24"/>
        </w:rPr>
      </w:pPr>
    </w:p>
    <w:p w14:paraId="22BDE399" w14:textId="77777777" w:rsidR="002F1161" w:rsidRDefault="0003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bCs/>
          <w:sz w:val="24"/>
          <w:szCs w:val="24"/>
        </w:rPr>
      </w:pPr>
      <w:r>
        <w:rPr>
          <w:rFonts w:ascii="MS Mincho" w:eastAsia="MS Mincho" w:hAnsi="MS Mincho" w:cs="MS Mincho" w:hint="eastAsia"/>
          <w:b/>
          <w:bCs/>
          <w:sz w:val="24"/>
          <w:szCs w:val="24"/>
        </w:rPr>
        <w:t>☐</w:t>
      </w:r>
      <w:r w:rsidR="002F1161">
        <w:rPr>
          <w:b/>
          <w:bCs/>
          <w:sz w:val="24"/>
          <w:szCs w:val="24"/>
        </w:rPr>
        <w:tab/>
      </w:r>
      <w:r w:rsidR="002F1161">
        <w:rPr>
          <w:sz w:val="24"/>
          <w:szCs w:val="24"/>
        </w:rPr>
        <w:t xml:space="preserve">The petitioner appears by __________________________  </w:t>
      </w:r>
      <w:r>
        <w:rPr>
          <w:rFonts w:ascii="MS Mincho" w:eastAsia="MS Mincho" w:hAnsi="MS Mincho" w:cs="MS Mincho" w:hint="eastAsia"/>
          <w:b/>
          <w:bCs/>
          <w:sz w:val="24"/>
          <w:szCs w:val="24"/>
        </w:rPr>
        <w:t>☐</w:t>
      </w:r>
      <w:r w:rsidR="002F1161">
        <w:rPr>
          <w:b/>
          <w:bCs/>
          <w:sz w:val="24"/>
          <w:szCs w:val="24"/>
        </w:rPr>
        <w:t xml:space="preserve"> County/District Attorney or designee  </w:t>
      </w:r>
      <w:r>
        <w:rPr>
          <w:rFonts w:ascii="MS Mincho" w:eastAsia="MS Mincho" w:hAnsi="MS Mincho" w:cs="MS Mincho" w:hint="eastAsia"/>
          <w:b/>
          <w:bCs/>
          <w:sz w:val="24"/>
          <w:szCs w:val="24"/>
        </w:rPr>
        <w:t>☐</w:t>
      </w:r>
      <w:r w:rsidR="002F1161">
        <w:rPr>
          <w:b/>
          <w:bCs/>
          <w:sz w:val="24"/>
          <w:szCs w:val="24"/>
        </w:rPr>
        <w:t xml:space="preserve"> other ___________________.  </w:t>
      </w:r>
    </w:p>
    <w:p w14:paraId="69D1282A" w14:textId="77777777" w:rsidR="002F1161" w:rsidRDefault="0003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Pr>
          <w:rFonts w:ascii="MS Mincho" w:eastAsia="MS Mincho" w:hAnsi="MS Mincho" w:cs="MS Mincho" w:hint="eastAsia"/>
          <w:b/>
          <w:bCs/>
          <w:sz w:val="24"/>
          <w:szCs w:val="24"/>
        </w:rPr>
        <w:t>☐</w:t>
      </w:r>
      <w:r w:rsidR="002F1161" w:rsidRPr="006F1AD3">
        <w:rPr>
          <w:b/>
          <w:bCs/>
          <w:sz w:val="24"/>
          <w:szCs w:val="24"/>
        </w:rPr>
        <w:tab/>
      </w:r>
      <w:r w:rsidR="002F1161" w:rsidRPr="006F1AD3">
        <w:rPr>
          <w:sz w:val="24"/>
          <w:szCs w:val="24"/>
        </w:rPr>
        <w:t xml:space="preserve">The child appears </w:t>
      </w:r>
      <w:r>
        <w:rPr>
          <w:rFonts w:ascii="MS Mincho" w:eastAsia="MS Mincho" w:hAnsi="MS Mincho" w:cs="MS Mincho" w:hint="eastAsia"/>
          <w:b/>
          <w:bCs/>
          <w:sz w:val="24"/>
          <w:szCs w:val="24"/>
        </w:rPr>
        <w:t>☐</w:t>
      </w:r>
      <w:r w:rsidR="002F1161" w:rsidRPr="006F1AD3">
        <w:rPr>
          <w:b/>
          <w:bCs/>
          <w:sz w:val="24"/>
          <w:szCs w:val="24"/>
        </w:rPr>
        <w:t xml:space="preserve"> in person and  </w:t>
      </w:r>
      <w:r>
        <w:rPr>
          <w:rFonts w:ascii="MS Mincho" w:eastAsia="MS Mincho" w:hAnsi="MS Mincho" w:cs="MS Mincho" w:hint="eastAsia"/>
          <w:b/>
          <w:bCs/>
          <w:sz w:val="24"/>
          <w:szCs w:val="24"/>
        </w:rPr>
        <w:t>☐</w:t>
      </w:r>
      <w:r w:rsidR="002F1161" w:rsidRPr="006F1AD3">
        <w:rPr>
          <w:b/>
          <w:bCs/>
          <w:sz w:val="24"/>
          <w:szCs w:val="24"/>
        </w:rPr>
        <w:t xml:space="preserve"> not in person, but</w:t>
      </w:r>
      <w:r w:rsidR="002F1161" w:rsidRPr="006F1AD3">
        <w:rPr>
          <w:sz w:val="24"/>
          <w:szCs w:val="24"/>
        </w:rPr>
        <w:t xml:space="preserve"> by the child</w:t>
      </w:r>
      <w:r w:rsidR="005E047E" w:rsidRPr="006F1AD3">
        <w:rPr>
          <w:sz w:val="24"/>
          <w:szCs w:val="24"/>
        </w:rPr>
        <w:t>’s</w:t>
      </w:r>
      <w:r w:rsidR="002F1161" w:rsidRPr="006F1AD3">
        <w:rPr>
          <w:sz w:val="24"/>
          <w:szCs w:val="24"/>
        </w:rPr>
        <w:t xml:space="preserve"> guardian</w:t>
      </w:r>
      <w:r w:rsidR="002F1161">
        <w:rPr>
          <w:sz w:val="24"/>
          <w:szCs w:val="24"/>
        </w:rPr>
        <w:t xml:space="preserve"> </w:t>
      </w:r>
      <w:r w:rsidR="002F1161">
        <w:rPr>
          <w:i/>
          <w:iCs/>
          <w:sz w:val="24"/>
          <w:szCs w:val="24"/>
        </w:rPr>
        <w:t>ad litem</w:t>
      </w:r>
      <w:r w:rsidR="002F1161">
        <w:rPr>
          <w:sz w:val="24"/>
          <w:szCs w:val="24"/>
        </w:rPr>
        <w:t xml:space="preserve">, ___________________________. </w:t>
      </w:r>
    </w:p>
    <w:p w14:paraId="17FECD52" w14:textId="0D7E044B" w:rsidR="002F1161" w:rsidRDefault="0003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Pr>
          <w:rFonts w:ascii="MS Mincho" w:eastAsia="MS Mincho" w:hAnsi="MS Mincho" w:cs="MS Mincho" w:hint="eastAsia"/>
          <w:b/>
          <w:bCs/>
          <w:sz w:val="24"/>
          <w:szCs w:val="24"/>
        </w:rPr>
        <w:t>☐</w:t>
      </w:r>
      <w:r w:rsidR="002F1161">
        <w:rPr>
          <w:sz w:val="24"/>
          <w:szCs w:val="24"/>
        </w:rPr>
        <w:tab/>
      </w:r>
      <w:r>
        <w:rPr>
          <w:b/>
          <w:bCs/>
          <w:sz w:val="24"/>
          <w:szCs w:val="24"/>
        </w:rPr>
        <w:t>___________________</w:t>
      </w:r>
      <w:r w:rsidR="002F1161">
        <w:rPr>
          <w:sz w:val="24"/>
          <w:szCs w:val="24"/>
        </w:rPr>
        <w:t xml:space="preserve">, the mother, </w:t>
      </w:r>
      <w:r>
        <w:rPr>
          <w:rFonts w:ascii="MS Mincho" w:eastAsia="MS Mincho" w:hAnsi="MS Mincho" w:cs="MS Mincho" w:hint="eastAsia"/>
          <w:b/>
          <w:bCs/>
          <w:sz w:val="24"/>
          <w:szCs w:val="24"/>
        </w:rPr>
        <w:t>☐</w:t>
      </w:r>
      <w:r w:rsidR="002F1161">
        <w:rPr>
          <w:b/>
          <w:bCs/>
          <w:sz w:val="24"/>
          <w:szCs w:val="24"/>
        </w:rPr>
        <w:t xml:space="preserve"> appears in person </w:t>
      </w:r>
      <w:r w:rsidR="002F1161">
        <w:rPr>
          <w:b/>
          <w:bCs/>
          <w:i/>
          <w:iCs/>
          <w:sz w:val="24"/>
          <w:szCs w:val="24"/>
        </w:rPr>
        <w:t>pro se</w:t>
      </w:r>
      <w:r w:rsidR="002F1161">
        <w:rPr>
          <w:b/>
          <w:bCs/>
          <w:sz w:val="24"/>
          <w:szCs w:val="24"/>
        </w:rPr>
        <w:t xml:space="preserve">  </w:t>
      </w:r>
      <w:r>
        <w:rPr>
          <w:rFonts w:ascii="MS Mincho" w:eastAsia="MS Mincho" w:hAnsi="MS Mincho" w:cs="MS Mincho" w:hint="eastAsia"/>
          <w:b/>
          <w:bCs/>
          <w:sz w:val="24"/>
          <w:szCs w:val="24"/>
        </w:rPr>
        <w:t>☐</w:t>
      </w:r>
      <w:r w:rsidR="002F1161">
        <w:rPr>
          <w:b/>
          <w:bCs/>
          <w:sz w:val="24"/>
          <w:szCs w:val="24"/>
        </w:rPr>
        <w:t xml:space="preserve"> appears in person, and through her attorney, ________________________  </w:t>
      </w:r>
      <w:r>
        <w:rPr>
          <w:rFonts w:ascii="MS Mincho" w:eastAsia="MS Mincho" w:hAnsi="MS Mincho" w:cs="MS Mincho" w:hint="eastAsia"/>
          <w:b/>
          <w:bCs/>
          <w:sz w:val="24"/>
          <w:szCs w:val="24"/>
        </w:rPr>
        <w:t>☐</w:t>
      </w:r>
      <w:r w:rsidR="002F1161">
        <w:rPr>
          <w:b/>
          <w:bCs/>
          <w:sz w:val="24"/>
          <w:szCs w:val="24"/>
        </w:rPr>
        <w:t xml:space="preserve"> appears not in person, but by and through her attorney ___________________________  </w:t>
      </w:r>
      <w:r>
        <w:rPr>
          <w:rFonts w:ascii="MS Mincho" w:eastAsia="MS Mincho" w:hAnsi="MS Mincho" w:cs="MS Mincho" w:hint="eastAsia"/>
          <w:b/>
          <w:bCs/>
          <w:sz w:val="24"/>
          <w:szCs w:val="24"/>
        </w:rPr>
        <w:t>☐</w:t>
      </w:r>
      <w:r w:rsidR="002F1161">
        <w:rPr>
          <w:b/>
          <w:bCs/>
          <w:sz w:val="24"/>
          <w:szCs w:val="24"/>
        </w:rPr>
        <w:t xml:space="preserve"> does not appear.</w:t>
      </w:r>
      <w:r w:rsidR="002F1161">
        <w:rPr>
          <w:sz w:val="24"/>
          <w:szCs w:val="24"/>
        </w:rPr>
        <w:t xml:space="preserve">  </w:t>
      </w:r>
    </w:p>
    <w:p w14:paraId="25177225" w14:textId="52D6A23B" w:rsidR="002F1161" w:rsidRDefault="0003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bCs/>
          <w:sz w:val="24"/>
          <w:szCs w:val="24"/>
        </w:rPr>
      </w:pPr>
      <w:r>
        <w:rPr>
          <w:rFonts w:ascii="MS Mincho" w:eastAsia="MS Mincho" w:hAnsi="MS Mincho" w:cs="MS Mincho" w:hint="eastAsia"/>
          <w:b/>
          <w:bCs/>
          <w:sz w:val="24"/>
          <w:szCs w:val="24"/>
        </w:rPr>
        <w:t>☐</w:t>
      </w:r>
      <w:r w:rsidR="002F1161">
        <w:rPr>
          <w:sz w:val="24"/>
          <w:szCs w:val="24"/>
        </w:rPr>
        <w:tab/>
      </w:r>
      <w:r>
        <w:rPr>
          <w:b/>
          <w:bCs/>
          <w:sz w:val="24"/>
          <w:szCs w:val="24"/>
        </w:rPr>
        <w:t>___________________</w:t>
      </w:r>
      <w:r w:rsidR="002F1161">
        <w:rPr>
          <w:sz w:val="24"/>
          <w:szCs w:val="24"/>
        </w:rPr>
        <w:t xml:space="preserve">, the </w:t>
      </w:r>
      <w:r>
        <w:rPr>
          <w:rFonts w:ascii="MS Mincho" w:eastAsia="MS Mincho" w:hAnsi="MS Mincho" w:cs="MS Mincho" w:hint="eastAsia"/>
          <w:b/>
          <w:bCs/>
          <w:sz w:val="24"/>
          <w:szCs w:val="24"/>
        </w:rPr>
        <w:t>☐</w:t>
      </w:r>
      <w:r w:rsidR="002F1161">
        <w:rPr>
          <w:b/>
          <w:bCs/>
          <w:sz w:val="24"/>
          <w:szCs w:val="24"/>
        </w:rPr>
        <w:t xml:space="preserve"> father  </w:t>
      </w:r>
      <w:r>
        <w:rPr>
          <w:rFonts w:ascii="MS Mincho" w:eastAsia="MS Mincho" w:hAnsi="MS Mincho" w:cs="MS Mincho" w:hint="eastAsia"/>
          <w:b/>
          <w:bCs/>
          <w:sz w:val="24"/>
          <w:szCs w:val="24"/>
        </w:rPr>
        <w:t>☐</w:t>
      </w:r>
      <w:r w:rsidR="002F1161">
        <w:rPr>
          <w:b/>
          <w:bCs/>
          <w:sz w:val="24"/>
          <w:szCs w:val="24"/>
        </w:rPr>
        <w:t xml:space="preserve"> putative father of </w:t>
      </w:r>
      <w:r w:rsidR="002F1161">
        <w:rPr>
          <w:i/>
          <w:iCs/>
          <w:sz w:val="24"/>
          <w:szCs w:val="24"/>
          <w:u w:val="single"/>
        </w:rPr>
        <w:t xml:space="preserve">         </w:t>
      </w:r>
      <w:r w:rsidR="003221BE">
        <w:rPr>
          <w:i/>
          <w:iCs/>
          <w:sz w:val="24"/>
          <w:szCs w:val="24"/>
          <w:u w:val="single"/>
        </w:rPr>
        <w:t>________________</w:t>
      </w:r>
      <w:r w:rsidR="002F1161">
        <w:rPr>
          <w:i/>
          <w:iCs/>
          <w:sz w:val="24"/>
          <w:szCs w:val="24"/>
          <w:u w:val="single"/>
        </w:rPr>
        <w:t xml:space="preserve">         </w:t>
      </w:r>
      <w:r w:rsidR="002F1161">
        <w:rPr>
          <w:b/>
          <w:bCs/>
          <w:sz w:val="24"/>
          <w:szCs w:val="24"/>
        </w:rPr>
        <w:t xml:space="preserve">, </w:t>
      </w:r>
      <w:r>
        <w:rPr>
          <w:rFonts w:ascii="MS Mincho" w:eastAsia="MS Mincho" w:hAnsi="MS Mincho" w:cs="MS Mincho" w:hint="eastAsia"/>
          <w:b/>
          <w:bCs/>
          <w:sz w:val="24"/>
          <w:szCs w:val="24"/>
        </w:rPr>
        <w:t>☐</w:t>
      </w:r>
      <w:r w:rsidR="002F1161">
        <w:rPr>
          <w:b/>
          <w:bCs/>
          <w:sz w:val="24"/>
          <w:szCs w:val="24"/>
        </w:rPr>
        <w:t xml:space="preserve"> appears in person </w:t>
      </w:r>
      <w:r w:rsidR="002F1161">
        <w:rPr>
          <w:b/>
          <w:bCs/>
          <w:i/>
          <w:iCs/>
          <w:sz w:val="24"/>
          <w:szCs w:val="24"/>
        </w:rPr>
        <w:t>pro se</w:t>
      </w:r>
      <w:r w:rsidR="002F1161">
        <w:rPr>
          <w:b/>
          <w:bCs/>
          <w:sz w:val="24"/>
          <w:szCs w:val="24"/>
        </w:rPr>
        <w:t xml:space="preserve">  </w:t>
      </w:r>
      <w:r>
        <w:rPr>
          <w:rFonts w:ascii="MS Mincho" w:eastAsia="MS Mincho" w:hAnsi="MS Mincho" w:cs="MS Mincho" w:hint="eastAsia"/>
          <w:b/>
          <w:bCs/>
          <w:sz w:val="24"/>
          <w:szCs w:val="24"/>
        </w:rPr>
        <w:t>☐</w:t>
      </w:r>
      <w:r w:rsidR="002F1161">
        <w:rPr>
          <w:b/>
          <w:bCs/>
          <w:sz w:val="24"/>
          <w:szCs w:val="24"/>
        </w:rPr>
        <w:t xml:space="preserve"> appears in person, and through his attorney, _____________________ </w:t>
      </w:r>
      <w:r>
        <w:rPr>
          <w:rFonts w:ascii="MS Mincho" w:eastAsia="MS Mincho" w:hAnsi="MS Mincho" w:cs="MS Mincho" w:hint="eastAsia"/>
          <w:b/>
          <w:bCs/>
          <w:sz w:val="24"/>
          <w:szCs w:val="24"/>
        </w:rPr>
        <w:t>☐</w:t>
      </w:r>
      <w:r w:rsidR="002F1161">
        <w:rPr>
          <w:b/>
          <w:bCs/>
          <w:sz w:val="24"/>
          <w:szCs w:val="24"/>
        </w:rPr>
        <w:t xml:space="preserve"> appears not in person, but by and through his attorney, __________________________ </w:t>
      </w:r>
      <w:r>
        <w:rPr>
          <w:rFonts w:ascii="MS Mincho" w:eastAsia="MS Mincho" w:hAnsi="MS Mincho" w:cs="MS Mincho" w:hint="eastAsia"/>
          <w:b/>
          <w:bCs/>
          <w:sz w:val="24"/>
          <w:szCs w:val="24"/>
        </w:rPr>
        <w:t>☐</w:t>
      </w:r>
      <w:r w:rsidR="002F1161">
        <w:rPr>
          <w:b/>
          <w:bCs/>
          <w:sz w:val="24"/>
          <w:szCs w:val="24"/>
        </w:rPr>
        <w:t xml:space="preserve"> does not appear.</w:t>
      </w:r>
    </w:p>
    <w:p w14:paraId="0F82C77E" w14:textId="77777777" w:rsidR="002F1161" w:rsidRDefault="0003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Pr>
          <w:rFonts w:ascii="MS Mincho" w:eastAsia="MS Mincho" w:hAnsi="MS Mincho" w:cs="MS Mincho" w:hint="eastAsia"/>
          <w:b/>
          <w:bCs/>
          <w:sz w:val="24"/>
          <w:szCs w:val="24"/>
        </w:rPr>
        <w:t>☐</w:t>
      </w:r>
      <w:r w:rsidR="002F1161">
        <w:rPr>
          <w:sz w:val="24"/>
          <w:szCs w:val="24"/>
        </w:rPr>
        <w:tab/>
      </w:r>
      <w:r w:rsidR="002F1161">
        <w:rPr>
          <w:i/>
          <w:iCs/>
          <w:sz w:val="24"/>
          <w:szCs w:val="24"/>
        </w:rPr>
        <w:t>(Other parent appearances)</w:t>
      </w:r>
      <w:r w:rsidR="002F1161">
        <w:rPr>
          <w:sz w:val="24"/>
          <w:szCs w:val="24"/>
        </w:rPr>
        <w:t xml:space="preserve"> ____________________________________________________ ___________________________________________________________________________ ___________________________________________________________________________ </w:t>
      </w:r>
    </w:p>
    <w:p w14:paraId="272BDC48" w14:textId="77777777" w:rsidR="002F1161" w:rsidRDefault="0003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Pr>
          <w:rFonts w:ascii="MS Mincho" w:eastAsia="MS Mincho" w:hAnsi="MS Mincho" w:cs="MS Mincho" w:hint="eastAsia"/>
          <w:b/>
          <w:bCs/>
          <w:sz w:val="24"/>
          <w:szCs w:val="24"/>
        </w:rPr>
        <w:t>☐</w:t>
      </w:r>
      <w:r w:rsidR="002F1161">
        <w:rPr>
          <w:sz w:val="24"/>
          <w:szCs w:val="24"/>
        </w:rPr>
        <w:tab/>
        <w:t>Interested parties appearing are: _________________________________________________</w:t>
      </w:r>
    </w:p>
    <w:p w14:paraId="58AE6FC6" w14:textId="77777777" w:rsidR="002F1161" w:rsidRDefault="002F116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___________________________________________________________________________</w:t>
      </w:r>
    </w:p>
    <w:p w14:paraId="3702F2EB" w14:textId="77777777" w:rsidR="002F1161" w:rsidRDefault="0003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Pr>
          <w:rFonts w:ascii="MS Mincho" w:eastAsia="MS Mincho" w:hAnsi="MS Mincho" w:cs="MS Mincho" w:hint="eastAsia"/>
          <w:b/>
          <w:bCs/>
          <w:sz w:val="24"/>
          <w:szCs w:val="24"/>
        </w:rPr>
        <w:t>☐</w:t>
      </w:r>
      <w:r w:rsidR="002F1161">
        <w:rPr>
          <w:sz w:val="24"/>
          <w:szCs w:val="24"/>
        </w:rPr>
        <w:tab/>
        <w:t>The Secretary is present through ________________________________________________</w:t>
      </w:r>
    </w:p>
    <w:p w14:paraId="072E021B" w14:textId="77777777" w:rsidR="002F1161" w:rsidRDefault="002F116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___________________________________________________________________________</w:t>
      </w:r>
    </w:p>
    <w:p w14:paraId="0B138C65" w14:textId="77777777" w:rsidR="002F1161" w:rsidRDefault="0003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Pr>
          <w:rFonts w:ascii="MS Mincho" w:eastAsia="MS Mincho" w:hAnsi="MS Mincho" w:cs="MS Mincho" w:hint="eastAsia"/>
          <w:b/>
          <w:bCs/>
          <w:sz w:val="24"/>
          <w:szCs w:val="24"/>
        </w:rPr>
        <w:t>☐</w:t>
      </w:r>
      <w:r w:rsidR="002F1161">
        <w:rPr>
          <w:sz w:val="24"/>
          <w:szCs w:val="24"/>
        </w:rPr>
        <w:tab/>
        <w:t>Also present is/are: ___________________________________________________________</w:t>
      </w:r>
    </w:p>
    <w:p w14:paraId="07FDB638" w14:textId="77777777" w:rsidR="002F1161" w:rsidRDefault="002F116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___________________________________________________________________________</w:t>
      </w:r>
    </w:p>
    <w:p w14:paraId="2B442650" w14:textId="77777777" w:rsidR="00033291" w:rsidRDefault="002F116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Pr>
          <w:sz w:val="24"/>
          <w:szCs w:val="24"/>
        </w:rPr>
        <w:t xml:space="preserve"> </w:t>
      </w:r>
    </w:p>
    <w:p w14:paraId="707E85BB" w14:textId="77777777" w:rsidR="002F1161" w:rsidRDefault="002F116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Pr>
          <w:sz w:val="24"/>
          <w:szCs w:val="24"/>
        </w:rPr>
        <w:tab/>
      </w:r>
      <w:r>
        <w:rPr>
          <w:sz w:val="24"/>
          <w:szCs w:val="24"/>
        </w:rPr>
        <w:tab/>
        <w:t>THE COURT FINDS:</w:t>
      </w:r>
    </w:p>
    <w:p w14:paraId="40DD3964" w14:textId="77777777" w:rsidR="002F1161" w:rsidRDefault="002F116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1EF7EE2" w14:textId="77777777" w:rsidR="002F1161" w:rsidRDefault="002F116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Pr>
          <w:sz w:val="24"/>
          <w:szCs w:val="24"/>
        </w:rPr>
        <w:lastRenderedPageBreak/>
        <w:t>1.</w:t>
      </w:r>
      <w:r>
        <w:rPr>
          <w:sz w:val="24"/>
          <w:szCs w:val="24"/>
        </w:rPr>
        <w:tab/>
        <w:t>A valid cour</w:t>
      </w:r>
      <w:r w:rsidR="00DF7912">
        <w:rPr>
          <w:sz w:val="24"/>
          <w:szCs w:val="24"/>
        </w:rPr>
        <w:t xml:space="preserve">t order to remain in placement </w:t>
      </w:r>
      <w:r>
        <w:rPr>
          <w:sz w:val="24"/>
          <w:szCs w:val="24"/>
        </w:rPr>
        <w:t>was issued in the captioned matter on ________;</w:t>
      </w:r>
    </w:p>
    <w:p w14:paraId="5BE35780" w14:textId="77777777" w:rsidR="002F1161" w:rsidRDefault="002F116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BA0BA92" w14:textId="628F0D40" w:rsidR="002F1161" w:rsidRDefault="002F116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Pr>
          <w:sz w:val="24"/>
          <w:szCs w:val="24"/>
        </w:rPr>
        <w:t>2.</w:t>
      </w:r>
      <w:r>
        <w:rPr>
          <w:sz w:val="24"/>
          <w:szCs w:val="24"/>
        </w:rPr>
        <w:tab/>
        <w:t xml:space="preserve">The child named above and the guardian </w:t>
      </w:r>
      <w:r>
        <w:rPr>
          <w:i/>
          <w:iCs/>
          <w:sz w:val="24"/>
          <w:szCs w:val="24"/>
        </w:rPr>
        <w:t>ad litem</w:t>
      </w:r>
      <w:r>
        <w:rPr>
          <w:sz w:val="24"/>
          <w:szCs w:val="24"/>
        </w:rPr>
        <w:t xml:space="preserve"> were present on that date and informed orally of the order and the consequences of a violation of the order to remain in placement. A copy of the order was provided to the child and guardian </w:t>
      </w:r>
      <w:r>
        <w:rPr>
          <w:i/>
          <w:iCs/>
          <w:sz w:val="24"/>
          <w:szCs w:val="24"/>
        </w:rPr>
        <w:t>ad litem</w:t>
      </w:r>
      <w:r>
        <w:rPr>
          <w:sz w:val="24"/>
          <w:szCs w:val="24"/>
        </w:rPr>
        <w:t>;</w:t>
      </w:r>
    </w:p>
    <w:p w14:paraId="5D2BB995" w14:textId="77777777" w:rsidR="000A79CD" w:rsidRDefault="000A79C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17B7F96" w14:textId="103B6D84" w:rsidR="002F1161" w:rsidRDefault="002F116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Pr>
          <w:sz w:val="24"/>
          <w:szCs w:val="24"/>
        </w:rPr>
        <w:t>3.</w:t>
      </w:r>
      <w:r>
        <w:rPr>
          <w:sz w:val="24"/>
          <w:szCs w:val="24"/>
        </w:rPr>
        <w:tab/>
        <w:t xml:space="preserve">The child named above was adjudicated </w:t>
      </w:r>
      <w:r w:rsidR="00DE557F">
        <w:rPr>
          <w:sz w:val="24"/>
          <w:szCs w:val="24"/>
        </w:rPr>
        <w:t xml:space="preserve">as a child in need of care </w:t>
      </w:r>
      <w:r>
        <w:rPr>
          <w:sz w:val="24"/>
          <w:szCs w:val="24"/>
        </w:rPr>
        <w:t>on _____________</w:t>
      </w:r>
      <w:r w:rsidR="00DE557F">
        <w:rPr>
          <w:sz w:val="24"/>
          <w:szCs w:val="24"/>
        </w:rPr>
        <w:t xml:space="preserve">____________ </w:t>
      </w:r>
      <w:r>
        <w:rPr>
          <w:sz w:val="24"/>
          <w:szCs w:val="24"/>
        </w:rPr>
        <w:t xml:space="preserve"> pursuant to</w:t>
      </w:r>
      <w:r w:rsidR="00033291" w:rsidRPr="00033291">
        <w:rPr>
          <w:sz w:val="24"/>
          <w:szCs w:val="24"/>
        </w:rPr>
        <w:t xml:space="preserve"> </w:t>
      </w:r>
      <w:r w:rsidR="00033291">
        <w:rPr>
          <w:sz w:val="24"/>
          <w:szCs w:val="24"/>
        </w:rPr>
        <w:t>K.S.A. 38-2202</w:t>
      </w:r>
      <w:r>
        <w:rPr>
          <w:sz w:val="24"/>
          <w:szCs w:val="24"/>
        </w:rPr>
        <w:t xml:space="preserve"> subsection</w:t>
      </w:r>
      <w:r w:rsidR="00DE557F">
        <w:rPr>
          <w:sz w:val="24"/>
          <w:szCs w:val="24"/>
        </w:rPr>
        <w:t xml:space="preserve"> </w:t>
      </w:r>
      <w:r>
        <w:rPr>
          <w:sz w:val="24"/>
          <w:szCs w:val="24"/>
        </w:rPr>
        <w:t xml:space="preserve"> </w:t>
      </w:r>
      <w:r w:rsidR="00033291">
        <w:rPr>
          <w:rFonts w:ascii="MS Mincho" w:eastAsia="MS Mincho" w:hAnsi="MS Mincho" w:cs="MS Mincho" w:hint="eastAsia"/>
          <w:b/>
          <w:bCs/>
          <w:sz w:val="24"/>
          <w:szCs w:val="24"/>
        </w:rPr>
        <w:t>☐</w:t>
      </w:r>
      <w:r>
        <w:rPr>
          <w:b/>
          <w:bCs/>
          <w:sz w:val="24"/>
          <w:szCs w:val="24"/>
        </w:rPr>
        <w:t xml:space="preserve">(d)(6) </w:t>
      </w:r>
      <w:r w:rsidR="00DE557F">
        <w:rPr>
          <w:b/>
          <w:bCs/>
          <w:sz w:val="24"/>
          <w:szCs w:val="24"/>
        </w:rPr>
        <w:t xml:space="preserve"> </w:t>
      </w:r>
      <w:r>
        <w:rPr>
          <w:b/>
          <w:bCs/>
          <w:sz w:val="24"/>
          <w:szCs w:val="24"/>
        </w:rPr>
        <w:t xml:space="preserve"> </w:t>
      </w:r>
      <w:r w:rsidR="00033291">
        <w:rPr>
          <w:rFonts w:ascii="MS Mincho" w:eastAsia="MS Mincho" w:hAnsi="MS Mincho" w:cs="MS Mincho" w:hint="eastAsia"/>
          <w:b/>
          <w:bCs/>
          <w:sz w:val="24"/>
          <w:szCs w:val="24"/>
        </w:rPr>
        <w:t>☐</w:t>
      </w:r>
      <w:r>
        <w:rPr>
          <w:b/>
          <w:bCs/>
          <w:sz w:val="24"/>
          <w:szCs w:val="24"/>
        </w:rPr>
        <w:t xml:space="preserve">(d)(7)  </w:t>
      </w:r>
      <w:r w:rsidR="00DE557F">
        <w:rPr>
          <w:b/>
          <w:bCs/>
          <w:sz w:val="24"/>
          <w:szCs w:val="24"/>
        </w:rPr>
        <w:t xml:space="preserve"> </w:t>
      </w:r>
      <w:r w:rsidR="00033291">
        <w:rPr>
          <w:rFonts w:ascii="MS Mincho" w:eastAsia="MS Mincho" w:hAnsi="MS Mincho" w:cs="MS Mincho" w:hint="eastAsia"/>
          <w:b/>
          <w:bCs/>
          <w:sz w:val="24"/>
          <w:szCs w:val="24"/>
        </w:rPr>
        <w:t>☐</w:t>
      </w:r>
      <w:r>
        <w:rPr>
          <w:b/>
          <w:bCs/>
          <w:sz w:val="24"/>
          <w:szCs w:val="24"/>
        </w:rPr>
        <w:t xml:space="preserve">(d)(8)  </w:t>
      </w:r>
      <w:r w:rsidR="00033291">
        <w:rPr>
          <w:rFonts w:ascii="MS Mincho" w:eastAsia="MS Mincho" w:hAnsi="MS Mincho" w:cs="MS Mincho" w:hint="eastAsia"/>
          <w:b/>
          <w:bCs/>
          <w:sz w:val="24"/>
          <w:szCs w:val="24"/>
        </w:rPr>
        <w:t>☐</w:t>
      </w:r>
      <w:r>
        <w:rPr>
          <w:b/>
          <w:bCs/>
          <w:sz w:val="24"/>
          <w:szCs w:val="24"/>
        </w:rPr>
        <w:t xml:space="preserve">(d)(9)  </w:t>
      </w:r>
      <w:r w:rsidR="00033291">
        <w:rPr>
          <w:rFonts w:ascii="MS Mincho" w:eastAsia="MS Mincho" w:hAnsi="MS Mincho" w:cs="MS Mincho" w:hint="eastAsia"/>
          <w:b/>
          <w:bCs/>
          <w:sz w:val="24"/>
          <w:szCs w:val="24"/>
        </w:rPr>
        <w:t>☐</w:t>
      </w:r>
      <w:r>
        <w:rPr>
          <w:b/>
          <w:bCs/>
          <w:sz w:val="24"/>
          <w:szCs w:val="24"/>
        </w:rPr>
        <w:t xml:space="preserve">(d)(10)  </w:t>
      </w:r>
      <w:r w:rsidR="00033291">
        <w:rPr>
          <w:rFonts w:ascii="MS Mincho" w:eastAsia="MS Mincho" w:hAnsi="MS Mincho" w:cs="MS Mincho" w:hint="eastAsia"/>
          <w:b/>
          <w:bCs/>
          <w:sz w:val="24"/>
          <w:szCs w:val="24"/>
        </w:rPr>
        <w:t>☐</w:t>
      </w:r>
      <w:r>
        <w:rPr>
          <w:b/>
          <w:bCs/>
          <w:sz w:val="24"/>
          <w:szCs w:val="24"/>
        </w:rPr>
        <w:t>(d)(12)</w:t>
      </w:r>
      <w:r>
        <w:rPr>
          <w:sz w:val="24"/>
          <w:szCs w:val="24"/>
        </w:rPr>
        <w:t>;</w:t>
      </w:r>
    </w:p>
    <w:p w14:paraId="29DAA45D" w14:textId="77777777" w:rsidR="002F1161" w:rsidRDefault="002F116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3E05BD3" w14:textId="686F40CA" w:rsidR="002F1161" w:rsidRDefault="002F116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Pr>
          <w:sz w:val="24"/>
          <w:szCs w:val="24"/>
        </w:rPr>
        <w:t>4.</w:t>
      </w:r>
      <w:r>
        <w:rPr>
          <w:sz w:val="24"/>
          <w:szCs w:val="24"/>
        </w:rPr>
        <w:tab/>
      </w:r>
      <w:r w:rsidR="00033291">
        <w:rPr>
          <w:rFonts w:ascii="MS Mincho" w:eastAsia="MS Mincho" w:hAnsi="MS Mincho" w:cs="MS Mincho" w:hint="eastAsia"/>
          <w:b/>
          <w:bCs/>
          <w:sz w:val="24"/>
          <w:szCs w:val="24"/>
        </w:rPr>
        <w:t>☐</w:t>
      </w:r>
      <w:r w:rsidR="00033291">
        <w:rPr>
          <w:rFonts w:ascii="MS Mincho" w:eastAsia="MS Mincho" w:hAnsi="MS Mincho" w:cs="MS Mincho"/>
          <w:b/>
          <w:bCs/>
          <w:sz w:val="24"/>
          <w:szCs w:val="24"/>
        </w:rPr>
        <w:t xml:space="preserve"> </w:t>
      </w:r>
      <w:r w:rsidR="00591CF4" w:rsidRPr="00033291">
        <w:rPr>
          <w:b/>
          <w:sz w:val="24"/>
          <w:szCs w:val="24"/>
        </w:rPr>
        <w:t>a</w:t>
      </w:r>
      <w:r>
        <w:rPr>
          <w:sz w:val="24"/>
          <w:szCs w:val="24"/>
        </w:rPr>
        <w:t xml:space="preserve">.  Upon a preliminary hearing, there is </w:t>
      </w:r>
      <w:r w:rsidR="00591CF4">
        <w:rPr>
          <w:sz w:val="24"/>
          <w:szCs w:val="24"/>
        </w:rPr>
        <w:t>clear and convincing evidence that the child has been provided with the rights set out in K.S.A. 38-2260(d)(2)</w:t>
      </w:r>
      <w:r w:rsidR="005770A1">
        <w:rPr>
          <w:sz w:val="24"/>
          <w:szCs w:val="24"/>
        </w:rPr>
        <w:t>;</w:t>
      </w:r>
      <w:r w:rsidR="00591CF4">
        <w:rPr>
          <w:sz w:val="24"/>
          <w:szCs w:val="24"/>
        </w:rPr>
        <w:t xml:space="preserve"> </w:t>
      </w:r>
      <w:r>
        <w:rPr>
          <w:sz w:val="24"/>
          <w:szCs w:val="24"/>
        </w:rPr>
        <w:t>probable cause to believe that the child named above has violated the order to remain in placement without good cause and placement in a secure facility is necessary for the protection of the child or to assure the presence of the child at the evidentiary hearing, which is scheduled for</w:t>
      </w:r>
      <w:r w:rsidR="00033291">
        <w:rPr>
          <w:sz w:val="24"/>
          <w:szCs w:val="24"/>
          <w:u w:val="single"/>
        </w:rPr>
        <w:t xml:space="preserve"> </w:t>
      </w:r>
      <w:r w:rsidR="00033291" w:rsidRPr="00033291">
        <w:rPr>
          <w:sz w:val="24"/>
          <w:szCs w:val="24"/>
        </w:rPr>
        <w:t xml:space="preserve">______________________________________________ </w:t>
      </w:r>
      <w:r w:rsidRPr="00033291">
        <w:rPr>
          <w:i/>
          <w:iCs/>
          <w:sz w:val="24"/>
          <w:szCs w:val="24"/>
        </w:rPr>
        <w:t>(Date and time, within 72 hours)</w:t>
      </w:r>
      <w:r>
        <w:rPr>
          <w:sz w:val="24"/>
          <w:szCs w:val="24"/>
        </w:rPr>
        <w:t xml:space="preserve">; </w:t>
      </w:r>
    </w:p>
    <w:p w14:paraId="112F97E7" w14:textId="77777777" w:rsidR="002F1161" w:rsidRDefault="002F116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9E3421F" w14:textId="0F156C1D" w:rsidR="002F1161" w:rsidRPr="00033291" w:rsidRDefault="0003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OR</w:t>
      </w:r>
    </w:p>
    <w:p w14:paraId="4E6C8ADC" w14:textId="77777777" w:rsidR="002F1161" w:rsidRDefault="0003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rFonts w:ascii="MS Mincho" w:eastAsia="MS Mincho" w:hAnsi="MS Mincho" w:cs="MS Mincho" w:hint="eastAsia"/>
          <w:b/>
          <w:bCs/>
          <w:sz w:val="24"/>
          <w:szCs w:val="24"/>
        </w:rPr>
        <w:t>☐</w:t>
      </w:r>
      <w:r>
        <w:rPr>
          <w:rFonts w:ascii="MS Mincho" w:eastAsia="MS Mincho" w:hAnsi="MS Mincho" w:cs="MS Mincho"/>
          <w:b/>
          <w:bCs/>
          <w:sz w:val="24"/>
          <w:szCs w:val="24"/>
        </w:rPr>
        <w:t xml:space="preserve"> </w:t>
      </w:r>
      <w:r w:rsidR="00591CF4" w:rsidRPr="00033291">
        <w:rPr>
          <w:b/>
          <w:sz w:val="24"/>
          <w:szCs w:val="24"/>
        </w:rPr>
        <w:t>b</w:t>
      </w:r>
      <w:r w:rsidR="002F1161" w:rsidRPr="00033291">
        <w:rPr>
          <w:b/>
          <w:sz w:val="24"/>
          <w:szCs w:val="24"/>
        </w:rPr>
        <w:t xml:space="preserve">. </w:t>
      </w:r>
      <w:r w:rsidR="002F1161">
        <w:rPr>
          <w:sz w:val="24"/>
          <w:szCs w:val="24"/>
        </w:rPr>
        <w:t>Upon evidentiary hearing, there is clear and convincing evidence that the child has been provided with the rights set out in K</w:t>
      </w:r>
      <w:r w:rsidR="00DF7912">
        <w:rPr>
          <w:sz w:val="24"/>
          <w:szCs w:val="24"/>
        </w:rPr>
        <w:t xml:space="preserve">.S.A. 38-2260 (e)(3), and that </w:t>
      </w:r>
      <w:r w:rsidR="002F1161">
        <w:rPr>
          <w:sz w:val="24"/>
          <w:szCs w:val="24"/>
        </w:rPr>
        <w:t>the child has violated the order to remain in placement without good cause, as follows : ______________</w:t>
      </w:r>
      <w:r w:rsidR="00DF7912">
        <w:rPr>
          <w:sz w:val="24"/>
          <w:szCs w:val="24"/>
        </w:rPr>
        <w:t xml:space="preserve">__________   </w:t>
      </w:r>
      <w:r w:rsidR="002F1161">
        <w:rPr>
          <w:sz w:val="24"/>
          <w:szCs w:val="24"/>
        </w:rPr>
        <w:t xml:space="preserve"> __________________________________________________________________________;</w:t>
      </w:r>
    </w:p>
    <w:p w14:paraId="3517ED78" w14:textId="77777777" w:rsidR="002F1161" w:rsidRDefault="002F116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1FDDC5F" w14:textId="43E14923" w:rsidR="002F1161" w:rsidRPr="00033291" w:rsidRDefault="0003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Pr>
          <w:b/>
          <w:sz w:val="24"/>
          <w:szCs w:val="24"/>
        </w:rPr>
        <w:t>OR</w:t>
      </w:r>
    </w:p>
    <w:p w14:paraId="32FC292A" w14:textId="77777777" w:rsidR="002F1161" w:rsidRDefault="000332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rFonts w:ascii="MS Mincho" w:eastAsia="MS Mincho" w:hAnsi="MS Mincho" w:cs="MS Mincho" w:hint="eastAsia"/>
          <w:b/>
          <w:bCs/>
          <w:sz w:val="24"/>
          <w:szCs w:val="24"/>
        </w:rPr>
        <w:t>☐</w:t>
      </w:r>
      <w:r>
        <w:rPr>
          <w:rFonts w:ascii="MS Mincho" w:eastAsia="MS Mincho" w:hAnsi="MS Mincho" w:cs="MS Mincho"/>
          <w:b/>
          <w:bCs/>
          <w:sz w:val="24"/>
          <w:szCs w:val="24"/>
        </w:rPr>
        <w:t xml:space="preserve"> </w:t>
      </w:r>
      <w:r w:rsidR="00591CF4" w:rsidRPr="00033291">
        <w:rPr>
          <w:b/>
          <w:sz w:val="24"/>
          <w:szCs w:val="24"/>
        </w:rPr>
        <w:t>c</w:t>
      </w:r>
      <w:r w:rsidR="002F1161" w:rsidRPr="00033291">
        <w:rPr>
          <w:b/>
          <w:sz w:val="24"/>
          <w:szCs w:val="24"/>
        </w:rPr>
        <w:t>.</w:t>
      </w:r>
      <w:r w:rsidR="002F1161">
        <w:rPr>
          <w:sz w:val="24"/>
          <w:szCs w:val="24"/>
        </w:rPr>
        <w:t xml:space="preserve"> Upon hearing of the request for extension of authorization, the child was previously found to have violated the order to remain in placement and has already been placed in a secure facility for </w:t>
      </w:r>
      <w:r>
        <w:rPr>
          <w:rFonts w:ascii="MS Mincho" w:eastAsia="MS Mincho" w:hAnsi="MS Mincho" w:cs="MS Mincho" w:hint="eastAsia"/>
          <w:b/>
          <w:bCs/>
          <w:sz w:val="24"/>
          <w:szCs w:val="24"/>
        </w:rPr>
        <w:t>☐</w:t>
      </w:r>
      <w:r w:rsidR="002F1161">
        <w:rPr>
          <w:b/>
          <w:bCs/>
          <w:sz w:val="24"/>
          <w:szCs w:val="24"/>
        </w:rPr>
        <w:t xml:space="preserve"> sixty days or </w:t>
      </w:r>
      <w:r>
        <w:rPr>
          <w:rFonts w:ascii="MS Mincho" w:eastAsia="MS Mincho" w:hAnsi="MS Mincho" w:cs="MS Mincho" w:hint="eastAsia"/>
          <w:b/>
          <w:bCs/>
          <w:sz w:val="24"/>
          <w:szCs w:val="24"/>
        </w:rPr>
        <w:t>☐</w:t>
      </w:r>
      <w:r w:rsidR="002F1161">
        <w:rPr>
          <w:b/>
          <w:bCs/>
          <w:sz w:val="24"/>
          <w:szCs w:val="24"/>
        </w:rPr>
        <w:t xml:space="preserve"> 120 days</w:t>
      </w:r>
      <w:r w:rsidR="002F1161">
        <w:rPr>
          <w:sz w:val="24"/>
          <w:szCs w:val="24"/>
        </w:rPr>
        <w:t xml:space="preserve">; </w:t>
      </w:r>
    </w:p>
    <w:p w14:paraId="0EC40574" w14:textId="77777777" w:rsidR="002F1161" w:rsidRDefault="002F116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111FAC6" w14:textId="77777777" w:rsidR="002F1161" w:rsidRDefault="002F116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r>
        <w:rPr>
          <w:sz w:val="24"/>
          <w:szCs w:val="24"/>
        </w:rPr>
        <w:t>5.</w:t>
      </w:r>
      <w:r>
        <w:rPr>
          <w:sz w:val="24"/>
          <w:szCs w:val="24"/>
        </w:rPr>
        <w:tab/>
        <w:t>Based on a written report submitted to the Court, all other placement options have been exhausted or are inappropriate to the needs of the child.</w:t>
      </w:r>
    </w:p>
    <w:p w14:paraId="79CE4A47" w14:textId="77777777" w:rsidR="002F1161" w:rsidRDefault="002F116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A048984" w14:textId="77777777" w:rsidR="002F1161" w:rsidRDefault="002F1161">
      <w:pPr>
        <w:tabs>
          <w:tab w:val="left" w:pos="0"/>
          <w:tab w:val="left" w:pos="720"/>
          <w:tab w:val="left" w:pos="900"/>
          <w:tab w:val="left" w:pos="5760"/>
          <w:tab w:val="left" w:pos="6480"/>
          <w:tab w:val="left" w:pos="7200"/>
          <w:tab w:val="left" w:pos="7920"/>
          <w:tab w:val="left" w:pos="8640"/>
          <w:tab w:val="left" w:pos="9360"/>
        </w:tabs>
        <w:rPr>
          <w:sz w:val="24"/>
          <w:szCs w:val="24"/>
        </w:rPr>
      </w:pPr>
    </w:p>
    <w:p w14:paraId="1B1C7362" w14:textId="59C7AEB3" w:rsidR="00591CF4" w:rsidRDefault="00DE557F">
      <w:pPr>
        <w:tabs>
          <w:tab w:val="left" w:pos="0"/>
          <w:tab w:val="left" w:pos="540"/>
          <w:tab w:val="left" w:pos="900"/>
          <w:tab w:val="left" w:pos="5760"/>
          <w:tab w:val="left" w:pos="6480"/>
          <w:tab w:val="left" w:pos="7200"/>
          <w:tab w:val="left" w:pos="7920"/>
          <w:tab w:val="left" w:pos="8640"/>
          <w:tab w:val="left" w:pos="9360"/>
        </w:tabs>
        <w:rPr>
          <w:sz w:val="24"/>
          <w:szCs w:val="24"/>
        </w:rPr>
      </w:pPr>
      <w:r>
        <w:rPr>
          <w:sz w:val="24"/>
          <w:szCs w:val="24"/>
        </w:rPr>
        <w:tab/>
      </w:r>
      <w:r w:rsidR="002F1161">
        <w:rPr>
          <w:sz w:val="24"/>
          <w:szCs w:val="24"/>
        </w:rPr>
        <w:t>THE COURT THEREFORE ORDERS</w:t>
      </w:r>
      <w:r w:rsidR="00591CF4">
        <w:rPr>
          <w:sz w:val="24"/>
          <w:szCs w:val="24"/>
        </w:rPr>
        <w:t>:</w:t>
      </w:r>
      <w:r w:rsidR="002F1161">
        <w:rPr>
          <w:sz w:val="24"/>
          <w:szCs w:val="24"/>
        </w:rPr>
        <w:t xml:space="preserve"> </w:t>
      </w:r>
    </w:p>
    <w:p w14:paraId="2D8335C4" w14:textId="77777777" w:rsidR="00591CF4" w:rsidRDefault="00591CF4">
      <w:pPr>
        <w:tabs>
          <w:tab w:val="left" w:pos="0"/>
          <w:tab w:val="left" w:pos="540"/>
          <w:tab w:val="left" w:pos="900"/>
          <w:tab w:val="left" w:pos="5760"/>
          <w:tab w:val="left" w:pos="6480"/>
          <w:tab w:val="left" w:pos="7200"/>
          <w:tab w:val="left" w:pos="7920"/>
          <w:tab w:val="left" w:pos="8640"/>
          <w:tab w:val="left" w:pos="9360"/>
        </w:tabs>
        <w:rPr>
          <w:sz w:val="24"/>
          <w:szCs w:val="24"/>
        </w:rPr>
      </w:pPr>
    </w:p>
    <w:p w14:paraId="1DB27EC4" w14:textId="77777777" w:rsidR="00591CF4" w:rsidRPr="00591CF4" w:rsidRDefault="00591CF4" w:rsidP="00591CF4">
      <w:pPr>
        <w:tabs>
          <w:tab w:val="left" w:pos="0"/>
          <w:tab w:val="left" w:pos="540"/>
          <w:tab w:val="left" w:pos="900"/>
          <w:tab w:val="left" w:pos="5760"/>
          <w:tab w:val="left" w:pos="6480"/>
          <w:tab w:val="left" w:pos="7200"/>
          <w:tab w:val="left" w:pos="7920"/>
          <w:tab w:val="left" w:pos="8640"/>
          <w:tab w:val="left" w:pos="9360"/>
        </w:tabs>
        <w:jc w:val="center"/>
        <w:rPr>
          <w:b/>
        </w:rPr>
      </w:pPr>
      <w:r w:rsidRPr="00591CF4">
        <w:rPr>
          <w:b/>
        </w:rPr>
        <w:t>(If this is the first order removing a child from parental custody, complete and attach Form 107.)</w:t>
      </w:r>
    </w:p>
    <w:p w14:paraId="63B5E185" w14:textId="77777777" w:rsidR="00591CF4" w:rsidRPr="00591CF4" w:rsidRDefault="00591CF4" w:rsidP="00591CF4">
      <w:pPr>
        <w:tabs>
          <w:tab w:val="left" w:pos="0"/>
          <w:tab w:val="left" w:pos="540"/>
          <w:tab w:val="left" w:pos="900"/>
          <w:tab w:val="left" w:pos="5760"/>
          <w:tab w:val="left" w:pos="6480"/>
          <w:tab w:val="left" w:pos="7200"/>
          <w:tab w:val="left" w:pos="7920"/>
          <w:tab w:val="left" w:pos="8640"/>
          <w:tab w:val="left" w:pos="9360"/>
        </w:tabs>
        <w:jc w:val="center"/>
        <w:rPr>
          <w:b/>
        </w:rPr>
      </w:pPr>
    </w:p>
    <w:p w14:paraId="53998D9F" w14:textId="77777777" w:rsidR="002F1161" w:rsidRDefault="00591CF4">
      <w:pPr>
        <w:tabs>
          <w:tab w:val="left" w:pos="0"/>
          <w:tab w:val="left" w:pos="540"/>
          <w:tab w:val="left" w:pos="900"/>
          <w:tab w:val="left" w:pos="5760"/>
          <w:tab w:val="left" w:pos="6480"/>
          <w:tab w:val="left" w:pos="7200"/>
          <w:tab w:val="left" w:pos="7920"/>
          <w:tab w:val="left" w:pos="8640"/>
          <w:tab w:val="left" w:pos="9360"/>
        </w:tabs>
        <w:rPr>
          <w:sz w:val="24"/>
          <w:szCs w:val="24"/>
        </w:rPr>
      </w:pPr>
      <w:r>
        <w:rPr>
          <w:sz w:val="24"/>
          <w:szCs w:val="24"/>
        </w:rPr>
        <w:t>T</w:t>
      </w:r>
      <w:r w:rsidR="002F1161">
        <w:rPr>
          <w:sz w:val="24"/>
          <w:szCs w:val="24"/>
        </w:rPr>
        <w:t xml:space="preserve">he above named child </w:t>
      </w:r>
      <w:bookmarkStart w:id="6" w:name="Check13"/>
      <w:bookmarkEnd w:id="6"/>
      <w:r w:rsidR="002F1161">
        <w:rPr>
          <w:rFonts w:ascii="MS Mincho" w:eastAsia="MS Mincho" w:hAnsi="MS Mincho" w:cs="MS Mincho" w:hint="eastAsia"/>
          <w:b/>
          <w:bCs/>
          <w:sz w:val="24"/>
          <w:szCs w:val="24"/>
        </w:rPr>
        <w:t>☐</w:t>
      </w:r>
      <w:r w:rsidR="002F1161">
        <w:rPr>
          <w:b/>
          <w:bCs/>
          <w:sz w:val="24"/>
          <w:szCs w:val="24"/>
        </w:rPr>
        <w:t xml:space="preserve"> shall be </w:t>
      </w:r>
      <w:bookmarkStart w:id="7" w:name="Check14"/>
      <w:bookmarkEnd w:id="7"/>
      <w:r w:rsidR="002F1161">
        <w:rPr>
          <w:rFonts w:ascii="MS Mincho" w:eastAsia="MS Mincho" w:hAnsi="MS Mincho" w:cs="MS Mincho" w:hint="eastAsia"/>
          <w:b/>
          <w:bCs/>
          <w:sz w:val="24"/>
          <w:szCs w:val="24"/>
        </w:rPr>
        <w:t>☐</w:t>
      </w:r>
      <w:r w:rsidR="002F1161">
        <w:rPr>
          <w:b/>
          <w:bCs/>
          <w:sz w:val="24"/>
          <w:szCs w:val="24"/>
        </w:rPr>
        <w:t> shall continue to be</w:t>
      </w:r>
      <w:r w:rsidR="002F1161">
        <w:rPr>
          <w:sz w:val="24"/>
          <w:szCs w:val="24"/>
        </w:rPr>
        <w:t xml:space="preserve"> placed in the custody of: </w:t>
      </w:r>
    </w:p>
    <w:p w14:paraId="44DAF297" w14:textId="77777777" w:rsidR="00591CF4" w:rsidRPr="00591CF4" w:rsidRDefault="002F1161">
      <w:pPr>
        <w:tabs>
          <w:tab w:val="left" w:pos="0"/>
          <w:tab w:val="left" w:pos="540"/>
          <w:tab w:val="left" w:pos="900"/>
          <w:tab w:val="left" w:pos="5760"/>
          <w:tab w:val="left" w:pos="6480"/>
          <w:tab w:val="left" w:pos="7200"/>
          <w:tab w:val="left" w:pos="7920"/>
          <w:tab w:val="left" w:pos="8640"/>
          <w:tab w:val="left" w:pos="9360"/>
        </w:tabs>
        <w:rPr>
          <w:rFonts w:eastAsia="MS Mincho"/>
          <w:noProof/>
          <w:sz w:val="24"/>
          <w:szCs w:val="24"/>
        </w:rPr>
      </w:pPr>
      <w:r w:rsidRPr="00591CF4">
        <w:rPr>
          <w:sz w:val="24"/>
          <w:szCs w:val="24"/>
        </w:rPr>
        <w:tab/>
      </w:r>
      <w:bookmarkStart w:id="8" w:name="Check12"/>
      <w:r w:rsidR="00591CF4" w:rsidRPr="00591CF4">
        <w:rPr>
          <w:rFonts w:ascii="MS Mincho" w:eastAsia="MS Mincho" w:hAnsi="MS Mincho" w:cs="MS Mincho" w:hint="eastAsia"/>
          <w:noProof/>
          <w:sz w:val="24"/>
          <w:szCs w:val="24"/>
        </w:rPr>
        <w:t>☐</w:t>
      </w:r>
      <w:r w:rsidR="00591CF4" w:rsidRPr="00591CF4">
        <w:rPr>
          <w:rFonts w:eastAsia="MS Mincho"/>
          <w:noProof/>
          <w:sz w:val="24"/>
          <w:szCs w:val="24"/>
        </w:rPr>
        <w:t xml:space="preserve"> a parent or other legal custodian.</w:t>
      </w:r>
    </w:p>
    <w:p w14:paraId="1E995EED" w14:textId="77777777" w:rsidR="00591CF4" w:rsidRPr="00591CF4" w:rsidRDefault="00591CF4">
      <w:pPr>
        <w:tabs>
          <w:tab w:val="left" w:pos="0"/>
          <w:tab w:val="left" w:pos="540"/>
          <w:tab w:val="left" w:pos="900"/>
          <w:tab w:val="left" w:pos="5760"/>
          <w:tab w:val="left" w:pos="6480"/>
          <w:tab w:val="left" w:pos="7200"/>
          <w:tab w:val="left" w:pos="7920"/>
          <w:tab w:val="left" w:pos="8640"/>
          <w:tab w:val="left" w:pos="9360"/>
        </w:tabs>
        <w:rPr>
          <w:rFonts w:eastAsia="MS Mincho"/>
          <w:noProof/>
          <w:sz w:val="24"/>
          <w:szCs w:val="24"/>
        </w:rPr>
      </w:pPr>
      <w:r w:rsidRPr="00591CF4">
        <w:rPr>
          <w:sz w:val="24"/>
          <w:szCs w:val="24"/>
        </w:rPr>
        <w:tab/>
      </w:r>
      <w:r w:rsidRPr="00591CF4">
        <w:rPr>
          <w:rFonts w:ascii="MS Mincho" w:eastAsia="MS Mincho" w:hAnsi="MS Mincho" w:cs="MS Mincho" w:hint="eastAsia"/>
          <w:noProof/>
          <w:sz w:val="24"/>
          <w:szCs w:val="24"/>
        </w:rPr>
        <w:t>☐</w:t>
      </w:r>
      <w:r w:rsidRPr="00591CF4">
        <w:rPr>
          <w:rFonts w:eastAsia="MS Mincho"/>
          <w:noProof/>
          <w:sz w:val="24"/>
          <w:szCs w:val="24"/>
        </w:rPr>
        <w:t xml:space="preserve"> an u</w:t>
      </w:r>
      <w:r w:rsidR="00BE3DD4">
        <w:rPr>
          <w:rFonts w:eastAsia="MS Mincho"/>
          <w:noProof/>
          <w:sz w:val="24"/>
          <w:szCs w:val="24"/>
        </w:rPr>
        <w:t>nlicensed person other than a p</w:t>
      </w:r>
      <w:r w:rsidRPr="00591CF4">
        <w:rPr>
          <w:rFonts w:eastAsia="MS Mincho"/>
          <w:noProof/>
          <w:sz w:val="24"/>
          <w:szCs w:val="24"/>
        </w:rPr>
        <w:t>a</w:t>
      </w:r>
      <w:r w:rsidR="00BE3DD4">
        <w:rPr>
          <w:rFonts w:eastAsia="MS Mincho"/>
          <w:noProof/>
          <w:sz w:val="24"/>
          <w:szCs w:val="24"/>
        </w:rPr>
        <w:t>r</w:t>
      </w:r>
      <w:r w:rsidRPr="00591CF4">
        <w:rPr>
          <w:rFonts w:eastAsia="MS Mincho"/>
          <w:noProof/>
          <w:sz w:val="24"/>
          <w:szCs w:val="24"/>
        </w:rPr>
        <w:t>ent or legal custodian.</w:t>
      </w:r>
    </w:p>
    <w:p w14:paraId="7CDB7C4A" w14:textId="77777777" w:rsidR="00591CF4" w:rsidRPr="00591CF4" w:rsidRDefault="00591CF4">
      <w:pPr>
        <w:tabs>
          <w:tab w:val="left" w:pos="0"/>
          <w:tab w:val="left" w:pos="540"/>
          <w:tab w:val="left" w:pos="900"/>
          <w:tab w:val="left" w:pos="5760"/>
          <w:tab w:val="left" w:pos="6480"/>
          <w:tab w:val="left" w:pos="7200"/>
          <w:tab w:val="left" w:pos="7920"/>
          <w:tab w:val="left" w:pos="8640"/>
          <w:tab w:val="left" w:pos="9360"/>
        </w:tabs>
        <w:rPr>
          <w:sz w:val="24"/>
          <w:szCs w:val="24"/>
        </w:rPr>
      </w:pPr>
      <w:r w:rsidRPr="00591CF4">
        <w:rPr>
          <w:sz w:val="24"/>
          <w:szCs w:val="24"/>
        </w:rPr>
        <w:tab/>
      </w:r>
      <w:r w:rsidRPr="00591CF4">
        <w:rPr>
          <w:rFonts w:ascii="MS Mincho" w:eastAsia="MS Mincho" w:hAnsi="MS Mincho" w:cs="MS Mincho" w:hint="eastAsia"/>
          <w:noProof/>
          <w:sz w:val="24"/>
          <w:szCs w:val="24"/>
        </w:rPr>
        <w:t>☐</w:t>
      </w:r>
      <w:r w:rsidRPr="00591CF4">
        <w:rPr>
          <w:rFonts w:eastAsia="MS Mincho"/>
          <w:noProof/>
          <w:sz w:val="24"/>
          <w:szCs w:val="24"/>
        </w:rPr>
        <w:t xml:space="preserve"> a </w:t>
      </w:r>
      <w:r w:rsidR="006079B8">
        <w:rPr>
          <w:rFonts w:eastAsia="MS Mincho"/>
          <w:noProof/>
          <w:sz w:val="24"/>
          <w:szCs w:val="24"/>
        </w:rPr>
        <w:t>y</w:t>
      </w:r>
      <w:r w:rsidRPr="00591CF4">
        <w:rPr>
          <w:rFonts w:eastAsia="MS Mincho"/>
          <w:noProof/>
          <w:sz w:val="24"/>
          <w:szCs w:val="24"/>
        </w:rPr>
        <w:t>outh residential facilty.</w:t>
      </w:r>
    </w:p>
    <w:bookmarkEnd w:id="8"/>
    <w:p w14:paraId="0B3C2D0E" w14:textId="77777777" w:rsidR="002F1161" w:rsidRDefault="00033291">
      <w:pPr>
        <w:tabs>
          <w:tab w:val="left" w:pos="0"/>
          <w:tab w:val="left" w:pos="540"/>
          <w:tab w:val="left" w:pos="900"/>
          <w:tab w:val="left" w:pos="5760"/>
          <w:tab w:val="left" w:pos="6480"/>
          <w:tab w:val="left" w:pos="7200"/>
          <w:tab w:val="left" w:pos="7920"/>
          <w:tab w:val="left" w:pos="8640"/>
          <w:tab w:val="left" w:pos="9360"/>
        </w:tabs>
        <w:rPr>
          <w:sz w:val="24"/>
          <w:szCs w:val="24"/>
        </w:rPr>
      </w:pPr>
      <w:r>
        <w:rPr>
          <w:sz w:val="24"/>
          <w:szCs w:val="24"/>
        </w:rPr>
        <w:tab/>
      </w:r>
      <w:r w:rsidRPr="00591CF4">
        <w:rPr>
          <w:rFonts w:ascii="MS Mincho" w:eastAsia="MS Mincho" w:hAnsi="MS Mincho" w:cs="MS Mincho" w:hint="eastAsia"/>
          <w:noProof/>
          <w:sz w:val="24"/>
          <w:szCs w:val="24"/>
        </w:rPr>
        <w:t>☐</w:t>
      </w:r>
      <w:r w:rsidR="006079B8">
        <w:rPr>
          <w:sz w:val="24"/>
          <w:szCs w:val="24"/>
        </w:rPr>
        <w:t>the Secretary.</w:t>
      </w:r>
      <w:bookmarkStart w:id="9" w:name="Check11"/>
      <w:bookmarkEnd w:id="9"/>
    </w:p>
    <w:p w14:paraId="1E992377" w14:textId="77777777" w:rsidR="00033291" w:rsidRDefault="00033291">
      <w:pPr>
        <w:tabs>
          <w:tab w:val="left" w:pos="0"/>
          <w:tab w:val="left" w:pos="540"/>
          <w:tab w:val="left" w:pos="900"/>
          <w:tab w:val="left" w:pos="5760"/>
          <w:tab w:val="left" w:pos="6480"/>
          <w:tab w:val="left" w:pos="7200"/>
          <w:tab w:val="left" w:pos="7920"/>
          <w:tab w:val="left" w:pos="8640"/>
          <w:tab w:val="left" w:pos="9360"/>
        </w:tabs>
        <w:rPr>
          <w:sz w:val="24"/>
          <w:szCs w:val="24"/>
        </w:rPr>
      </w:pPr>
    </w:p>
    <w:p w14:paraId="73F25A9A" w14:textId="5C85ECAE" w:rsidR="002F1161" w:rsidRDefault="002F1161">
      <w:pPr>
        <w:tabs>
          <w:tab w:val="left" w:pos="0"/>
          <w:tab w:val="left" w:pos="540"/>
          <w:tab w:val="left" w:pos="900"/>
          <w:tab w:val="left" w:pos="5760"/>
          <w:tab w:val="left" w:pos="6480"/>
          <w:tab w:val="left" w:pos="7200"/>
          <w:tab w:val="left" w:pos="7920"/>
          <w:tab w:val="left" w:pos="8640"/>
          <w:tab w:val="left" w:pos="9360"/>
        </w:tabs>
        <w:rPr>
          <w:sz w:val="24"/>
          <w:szCs w:val="24"/>
        </w:rPr>
      </w:pPr>
      <w:r>
        <w:rPr>
          <w:sz w:val="24"/>
          <w:szCs w:val="24"/>
        </w:rPr>
        <w:lastRenderedPageBreak/>
        <w:tab/>
        <w:t xml:space="preserve">IT IS FURTHER ORDERED that the legal custodian of the child is authorized to place the child in a secure facility. Any order issued upon finding paragraph 4B or 4C shall expire sixty days from today’s date. It is further ordered that a copy of this order shall be given to the child named above, the guardian </w:t>
      </w:r>
      <w:r>
        <w:rPr>
          <w:i/>
          <w:iCs/>
          <w:sz w:val="24"/>
          <w:szCs w:val="24"/>
        </w:rPr>
        <w:t>ad litem</w:t>
      </w:r>
      <w:r>
        <w:rPr>
          <w:sz w:val="24"/>
          <w:szCs w:val="24"/>
        </w:rPr>
        <w:t>, the child’s parents, and the child’s legal custodian.</w:t>
      </w:r>
    </w:p>
    <w:p w14:paraId="338AC600" w14:textId="77777777" w:rsidR="002F1161" w:rsidRDefault="002F1161">
      <w:pPr>
        <w:tabs>
          <w:tab w:val="left" w:pos="0"/>
          <w:tab w:val="left" w:pos="540"/>
          <w:tab w:val="left" w:pos="900"/>
          <w:tab w:val="left" w:pos="5760"/>
          <w:tab w:val="left" w:pos="6480"/>
          <w:tab w:val="left" w:pos="7200"/>
          <w:tab w:val="left" w:pos="7920"/>
          <w:tab w:val="left" w:pos="8640"/>
          <w:tab w:val="left" w:pos="9360"/>
        </w:tabs>
        <w:rPr>
          <w:sz w:val="24"/>
          <w:szCs w:val="24"/>
        </w:rPr>
      </w:pPr>
    </w:p>
    <w:p w14:paraId="6DDAB1CF" w14:textId="77777777" w:rsidR="002F1161" w:rsidRDefault="002F1161">
      <w:pPr>
        <w:tabs>
          <w:tab w:val="left" w:pos="0"/>
          <w:tab w:val="left" w:pos="540"/>
          <w:tab w:val="left" w:pos="900"/>
          <w:tab w:val="left" w:pos="5760"/>
          <w:tab w:val="left" w:pos="6480"/>
          <w:tab w:val="left" w:pos="7200"/>
          <w:tab w:val="left" w:pos="7920"/>
          <w:tab w:val="left" w:pos="8640"/>
          <w:tab w:val="left" w:pos="9360"/>
        </w:tabs>
        <w:rPr>
          <w:sz w:val="24"/>
          <w:szCs w:val="24"/>
        </w:rPr>
      </w:pPr>
    </w:p>
    <w:p w14:paraId="79E43ACC" w14:textId="77777777" w:rsidR="002F1161" w:rsidRDefault="002F1161">
      <w:pPr>
        <w:tabs>
          <w:tab w:val="left" w:pos="0"/>
          <w:tab w:val="left" w:pos="540"/>
          <w:tab w:val="left" w:pos="900"/>
          <w:tab w:val="left" w:pos="5760"/>
          <w:tab w:val="left" w:pos="6480"/>
          <w:tab w:val="left" w:pos="7200"/>
          <w:tab w:val="left" w:pos="7920"/>
          <w:tab w:val="left" w:pos="8640"/>
          <w:tab w:val="left" w:pos="9360"/>
        </w:tabs>
        <w:rPr>
          <w:sz w:val="24"/>
          <w:szCs w:val="24"/>
        </w:rPr>
      </w:pPr>
      <w:r>
        <w:rPr>
          <w:sz w:val="24"/>
          <w:szCs w:val="24"/>
        </w:rPr>
        <w:tab/>
        <w:t>IT IS SO ORDERED.</w:t>
      </w:r>
    </w:p>
    <w:p w14:paraId="78B9DF08" w14:textId="77777777" w:rsidR="003F78CC" w:rsidRDefault="003F78CC">
      <w:pPr>
        <w:tabs>
          <w:tab w:val="left" w:pos="0"/>
          <w:tab w:val="left" w:pos="540"/>
          <w:tab w:val="left" w:pos="900"/>
          <w:tab w:val="left" w:pos="5760"/>
          <w:tab w:val="left" w:pos="6480"/>
          <w:tab w:val="left" w:pos="7200"/>
          <w:tab w:val="left" w:pos="7920"/>
          <w:tab w:val="left" w:pos="8640"/>
          <w:tab w:val="left" w:pos="9360"/>
        </w:tabs>
        <w:jc w:val="both"/>
        <w:rPr>
          <w:sz w:val="24"/>
          <w:szCs w:val="24"/>
        </w:rPr>
      </w:pPr>
    </w:p>
    <w:p w14:paraId="0DAE2B06" w14:textId="77777777" w:rsidR="000A79CD" w:rsidRDefault="000A79CD">
      <w:pPr>
        <w:tabs>
          <w:tab w:val="left" w:pos="0"/>
          <w:tab w:val="left" w:pos="540"/>
          <w:tab w:val="left" w:pos="900"/>
          <w:tab w:val="left" w:pos="5760"/>
          <w:tab w:val="left" w:pos="6480"/>
          <w:tab w:val="left" w:pos="7200"/>
          <w:tab w:val="left" w:pos="7920"/>
          <w:tab w:val="left" w:pos="8640"/>
          <w:tab w:val="left" w:pos="9360"/>
        </w:tabs>
        <w:jc w:val="both"/>
        <w:rPr>
          <w:sz w:val="24"/>
          <w:szCs w:val="24"/>
        </w:rPr>
      </w:pPr>
    </w:p>
    <w:p w14:paraId="6DB5350E" w14:textId="77777777" w:rsidR="000A79CD" w:rsidRDefault="000A79CD">
      <w:pPr>
        <w:tabs>
          <w:tab w:val="left" w:pos="0"/>
          <w:tab w:val="left" w:pos="540"/>
          <w:tab w:val="left" w:pos="900"/>
          <w:tab w:val="left" w:pos="5760"/>
          <w:tab w:val="left" w:pos="6480"/>
          <w:tab w:val="left" w:pos="7200"/>
          <w:tab w:val="left" w:pos="7920"/>
          <w:tab w:val="left" w:pos="8640"/>
          <w:tab w:val="left" w:pos="9360"/>
        </w:tabs>
        <w:jc w:val="both"/>
        <w:rPr>
          <w:sz w:val="24"/>
          <w:szCs w:val="24"/>
        </w:rPr>
      </w:pPr>
    </w:p>
    <w:p w14:paraId="5BC15CE9" w14:textId="77777777" w:rsidR="00522131" w:rsidRDefault="00522131">
      <w:pPr>
        <w:tabs>
          <w:tab w:val="left" w:pos="0"/>
          <w:tab w:val="left" w:pos="540"/>
          <w:tab w:val="left" w:pos="900"/>
          <w:tab w:val="left" w:pos="5760"/>
          <w:tab w:val="left" w:pos="6480"/>
          <w:tab w:val="left" w:pos="7200"/>
          <w:tab w:val="left" w:pos="7920"/>
          <w:tab w:val="left" w:pos="8640"/>
          <w:tab w:val="left" w:pos="9360"/>
        </w:tabs>
        <w:jc w:val="both"/>
        <w:rPr>
          <w:sz w:val="24"/>
          <w:szCs w:val="24"/>
        </w:rPr>
      </w:pPr>
    </w:p>
    <w:p w14:paraId="2416362E" w14:textId="77777777" w:rsidR="002F1161" w:rsidRDefault="002F1161">
      <w:pPr>
        <w:tabs>
          <w:tab w:val="left" w:pos="0"/>
          <w:tab w:val="left" w:pos="540"/>
          <w:tab w:val="left" w:pos="900"/>
          <w:tab w:val="left" w:pos="5760"/>
          <w:tab w:val="left" w:pos="6480"/>
          <w:tab w:val="left" w:pos="7200"/>
          <w:tab w:val="left" w:pos="7920"/>
          <w:tab w:val="left" w:pos="8640"/>
          <w:tab w:val="left" w:pos="9360"/>
        </w:tabs>
        <w:jc w:val="center"/>
        <w:rPr>
          <w:sz w:val="24"/>
          <w:szCs w:val="24"/>
        </w:rPr>
      </w:pPr>
      <w:r>
        <w:rPr>
          <w:sz w:val="24"/>
          <w:szCs w:val="24"/>
          <w:u w:val="single"/>
        </w:rPr>
        <w:t>CERTIFICATE OF SERVICE</w:t>
      </w:r>
    </w:p>
    <w:p w14:paraId="03294CE5" w14:textId="77777777" w:rsidR="002F1161" w:rsidRDefault="002F1161">
      <w:pPr>
        <w:tabs>
          <w:tab w:val="left" w:pos="0"/>
          <w:tab w:val="left" w:pos="540"/>
          <w:tab w:val="left" w:pos="900"/>
          <w:tab w:val="left" w:pos="5760"/>
          <w:tab w:val="left" w:pos="6480"/>
          <w:tab w:val="left" w:pos="7200"/>
          <w:tab w:val="left" w:pos="7920"/>
          <w:tab w:val="left" w:pos="8640"/>
          <w:tab w:val="left" w:pos="9360"/>
        </w:tabs>
        <w:rPr>
          <w:sz w:val="24"/>
          <w:szCs w:val="24"/>
        </w:rPr>
      </w:pPr>
    </w:p>
    <w:p w14:paraId="627799EC" w14:textId="77777777" w:rsidR="002F1161" w:rsidRDefault="002F1161">
      <w:pPr>
        <w:tabs>
          <w:tab w:val="left" w:pos="0"/>
          <w:tab w:val="left" w:pos="540"/>
          <w:tab w:val="left" w:pos="900"/>
          <w:tab w:val="left" w:pos="5760"/>
          <w:tab w:val="left" w:pos="6480"/>
          <w:tab w:val="left" w:pos="7200"/>
          <w:tab w:val="left" w:pos="7920"/>
          <w:tab w:val="left" w:pos="8640"/>
          <w:tab w:val="left" w:pos="9360"/>
        </w:tabs>
        <w:rPr>
          <w:sz w:val="24"/>
          <w:szCs w:val="24"/>
        </w:rPr>
      </w:pPr>
      <w:r>
        <w:rPr>
          <w:sz w:val="24"/>
          <w:szCs w:val="24"/>
        </w:rPr>
        <w:tab/>
        <w:t xml:space="preserve">The undersigned certifies that a copy of the foregoing Order was served on the following persons as indicated below: </w:t>
      </w:r>
      <w:r>
        <w:rPr>
          <w:i/>
          <w:iCs/>
          <w:sz w:val="24"/>
          <w:szCs w:val="24"/>
        </w:rPr>
        <w:t>(List name, manner of service, and date.)</w:t>
      </w:r>
    </w:p>
    <w:p w14:paraId="2158DD70" w14:textId="77777777" w:rsidR="002F1161" w:rsidRDefault="002F1161">
      <w:pPr>
        <w:tabs>
          <w:tab w:val="left" w:pos="0"/>
          <w:tab w:val="left" w:pos="540"/>
          <w:tab w:val="left" w:pos="900"/>
          <w:tab w:val="left" w:pos="5760"/>
          <w:tab w:val="left" w:pos="6480"/>
          <w:tab w:val="left" w:pos="7200"/>
          <w:tab w:val="left" w:pos="7920"/>
          <w:tab w:val="left" w:pos="8640"/>
          <w:tab w:val="left" w:pos="9360"/>
        </w:tabs>
        <w:rPr>
          <w:sz w:val="24"/>
          <w:szCs w:val="24"/>
        </w:rPr>
      </w:pPr>
    </w:p>
    <w:p w14:paraId="6933CEFA" w14:textId="7C3AA6F2" w:rsidR="002F1161" w:rsidRDefault="002F1161">
      <w:pPr>
        <w:tabs>
          <w:tab w:val="left" w:pos="0"/>
          <w:tab w:val="left" w:pos="540"/>
          <w:tab w:val="left" w:pos="900"/>
          <w:tab w:val="left" w:pos="5760"/>
          <w:tab w:val="left" w:pos="6480"/>
          <w:tab w:val="left" w:pos="7200"/>
          <w:tab w:val="left" w:pos="7920"/>
          <w:tab w:val="left" w:pos="8640"/>
          <w:tab w:val="left" w:pos="9360"/>
        </w:tabs>
        <w:rPr>
          <w:sz w:val="24"/>
          <w:szCs w:val="24"/>
        </w:rPr>
      </w:pPr>
    </w:p>
    <w:p w14:paraId="71237B8F" w14:textId="794821A5" w:rsidR="00FD5828" w:rsidRDefault="00FD5828">
      <w:pPr>
        <w:tabs>
          <w:tab w:val="left" w:pos="0"/>
          <w:tab w:val="left" w:pos="540"/>
          <w:tab w:val="left" w:pos="900"/>
          <w:tab w:val="left" w:pos="5760"/>
          <w:tab w:val="left" w:pos="6480"/>
          <w:tab w:val="left" w:pos="7200"/>
          <w:tab w:val="left" w:pos="7920"/>
          <w:tab w:val="left" w:pos="8640"/>
          <w:tab w:val="left" w:pos="9360"/>
        </w:tabs>
        <w:rPr>
          <w:sz w:val="24"/>
          <w:szCs w:val="24"/>
        </w:rPr>
      </w:pPr>
    </w:p>
    <w:p w14:paraId="5F3FAB27" w14:textId="2895ECE2" w:rsidR="00FD5828" w:rsidRDefault="00FD5828">
      <w:pPr>
        <w:tabs>
          <w:tab w:val="left" w:pos="0"/>
          <w:tab w:val="left" w:pos="540"/>
          <w:tab w:val="left" w:pos="900"/>
          <w:tab w:val="left" w:pos="5760"/>
          <w:tab w:val="left" w:pos="6480"/>
          <w:tab w:val="left" w:pos="7200"/>
          <w:tab w:val="left" w:pos="7920"/>
          <w:tab w:val="left" w:pos="8640"/>
          <w:tab w:val="left" w:pos="9360"/>
        </w:tabs>
        <w:rPr>
          <w:sz w:val="24"/>
          <w:szCs w:val="24"/>
        </w:rPr>
      </w:pPr>
    </w:p>
    <w:p w14:paraId="1AAD5B4B" w14:textId="079400C6" w:rsidR="00FD5828" w:rsidRDefault="00FD5828">
      <w:pPr>
        <w:tabs>
          <w:tab w:val="left" w:pos="0"/>
          <w:tab w:val="left" w:pos="540"/>
          <w:tab w:val="left" w:pos="900"/>
          <w:tab w:val="left" w:pos="5760"/>
          <w:tab w:val="left" w:pos="6480"/>
          <w:tab w:val="left" w:pos="7200"/>
          <w:tab w:val="left" w:pos="7920"/>
          <w:tab w:val="left" w:pos="8640"/>
          <w:tab w:val="left" w:pos="9360"/>
        </w:tabs>
        <w:rPr>
          <w:sz w:val="24"/>
          <w:szCs w:val="24"/>
        </w:rPr>
      </w:pPr>
    </w:p>
    <w:p w14:paraId="53EE6C11" w14:textId="7CB4B498" w:rsidR="00FD5828" w:rsidRDefault="00FD5828">
      <w:pPr>
        <w:tabs>
          <w:tab w:val="left" w:pos="0"/>
          <w:tab w:val="left" w:pos="540"/>
          <w:tab w:val="left" w:pos="900"/>
          <w:tab w:val="left" w:pos="5760"/>
          <w:tab w:val="left" w:pos="6480"/>
          <w:tab w:val="left" w:pos="7200"/>
          <w:tab w:val="left" w:pos="7920"/>
          <w:tab w:val="left" w:pos="8640"/>
          <w:tab w:val="left" w:pos="9360"/>
        </w:tabs>
        <w:rPr>
          <w:sz w:val="24"/>
          <w:szCs w:val="24"/>
        </w:rPr>
      </w:pPr>
    </w:p>
    <w:p w14:paraId="3B81250E" w14:textId="77777777" w:rsidR="00FD5828" w:rsidRDefault="00FD5828">
      <w:pPr>
        <w:tabs>
          <w:tab w:val="left" w:pos="0"/>
          <w:tab w:val="left" w:pos="540"/>
          <w:tab w:val="left" w:pos="900"/>
          <w:tab w:val="left" w:pos="5760"/>
          <w:tab w:val="left" w:pos="6480"/>
          <w:tab w:val="left" w:pos="7200"/>
          <w:tab w:val="left" w:pos="7920"/>
          <w:tab w:val="left" w:pos="8640"/>
          <w:tab w:val="left" w:pos="9360"/>
        </w:tabs>
        <w:rPr>
          <w:sz w:val="24"/>
          <w:szCs w:val="24"/>
        </w:rPr>
      </w:pPr>
    </w:p>
    <w:p w14:paraId="03983CFE" w14:textId="77777777" w:rsidR="002F1161" w:rsidRDefault="002F1161">
      <w:pPr>
        <w:tabs>
          <w:tab w:val="left" w:pos="0"/>
          <w:tab w:val="left" w:pos="540"/>
          <w:tab w:val="left" w:pos="900"/>
          <w:tab w:val="left" w:pos="5760"/>
          <w:tab w:val="left" w:pos="6480"/>
          <w:tab w:val="left" w:pos="7200"/>
          <w:tab w:val="left" w:pos="7920"/>
          <w:tab w:val="left" w:pos="8640"/>
          <w:tab w:val="left" w:pos="9360"/>
        </w:tabs>
        <w:rPr>
          <w:sz w:val="24"/>
          <w:szCs w:val="24"/>
        </w:rPr>
      </w:pPr>
    </w:p>
    <w:p w14:paraId="02688C88" w14:textId="77777777" w:rsidR="002F1161" w:rsidRDefault="002F1161">
      <w:pPr>
        <w:tabs>
          <w:tab w:val="left" w:pos="0"/>
          <w:tab w:val="left" w:pos="540"/>
          <w:tab w:val="left" w:pos="900"/>
          <w:tab w:val="left" w:pos="5760"/>
          <w:tab w:val="left" w:pos="6480"/>
          <w:tab w:val="left" w:pos="7200"/>
          <w:tab w:val="left" w:pos="7920"/>
          <w:tab w:val="left" w:pos="8640"/>
          <w:tab w:val="left" w:pos="9360"/>
        </w:tabs>
        <w:ind w:left="5760" w:hanging="5760"/>
        <w:rPr>
          <w:sz w:val="24"/>
          <w:szCs w:val="24"/>
        </w:rPr>
      </w:pPr>
      <w:r>
        <w:rPr>
          <w:sz w:val="24"/>
          <w:szCs w:val="24"/>
        </w:rPr>
        <w:tab/>
      </w:r>
      <w:r>
        <w:rPr>
          <w:sz w:val="24"/>
          <w:szCs w:val="24"/>
        </w:rPr>
        <w:tab/>
      </w:r>
      <w:r>
        <w:rPr>
          <w:sz w:val="24"/>
          <w:szCs w:val="24"/>
        </w:rPr>
        <w:tab/>
        <w:t>__________________________</w:t>
      </w:r>
    </w:p>
    <w:p w14:paraId="7FE3EFFB" w14:textId="77777777" w:rsidR="002F1161" w:rsidRDefault="002F1161">
      <w:pPr>
        <w:tabs>
          <w:tab w:val="left" w:pos="0"/>
          <w:tab w:val="left" w:pos="540"/>
          <w:tab w:val="left" w:pos="900"/>
          <w:tab w:val="left" w:pos="5760"/>
          <w:tab w:val="left" w:pos="6480"/>
          <w:tab w:val="left" w:pos="7200"/>
          <w:tab w:val="left" w:pos="7920"/>
          <w:tab w:val="left" w:pos="8640"/>
          <w:tab w:val="left" w:pos="9360"/>
        </w:tabs>
        <w:ind w:left="5760" w:hanging="5760"/>
        <w:rPr>
          <w:sz w:val="24"/>
          <w:szCs w:val="24"/>
        </w:rPr>
      </w:pPr>
      <w:r>
        <w:rPr>
          <w:sz w:val="24"/>
          <w:szCs w:val="24"/>
        </w:rPr>
        <w:tab/>
      </w:r>
      <w:r>
        <w:rPr>
          <w:sz w:val="24"/>
          <w:szCs w:val="24"/>
        </w:rPr>
        <w:tab/>
      </w:r>
      <w:r>
        <w:rPr>
          <w:sz w:val="24"/>
          <w:szCs w:val="24"/>
        </w:rPr>
        <w:tab/>
        <w:t>Clerk of the Court/Deputy</w:t>
      </w:r>
    </w:p>
    <w:p w14:paraId="7FF4A8B5" w14:textId="77777777" w:rsidR="00033291" w:rsidRDefault="00033291">
      <w:pPr>
        <w:widowControl/>
        <w:autoSpaceDE/>
        <w:autoSpaceDN/>
        <w:adjustRightInd/>
        <w:spacing w:after="200" w:line="276" w:lineRule="auto"/>
        <w:rPr>
          <w:sz w:val="24"/>
          <w:szCs w:val="24"/>
        </w:rPr>
      </w:pPr>
      <w:r>
        <w:rPr>
          <w:sz w:val="24"/>
          <w:szCs w:val="24"/>
        </w:rPr>
        <w:br w:type="page"/>
      </w:r>
    </w:p>
    <w:p w14:paraId="59C4331A" w14:textId="77777777" w:rsidR="002F1161" w:rsidRDefault="002F1161">
      <w:pPr>
        <w:tabs>
          <w:tab w:val="left" w:pos="0"/>
          <w:tab w:val="left" w:pos="540"/>
          <w:tab w:val="left" w:pos="900"/>
          <w:tab w:val="left" w:pos="5760"/>
          <w:tab w:val="left" w:pos="6480"/>
          <w:tab w:val="left" w:pos="7200"/>
          <w:tab w:val="left" w:pos="7920"/>
          <w:tab w:val="left" w:pos="8640"/>
          <w:tab w:val="left" w:pos="9360"/>
        </w:tabs>
        <w:jc w:val="center"/>
        <w:rPr>
          <w:sz w:val="24"/>
          <w:szCs w:val="24"/>
        </w:rPr>
      </w:pPr>
      <w:r>
        <w:rPr>
          <w:sz w:val="24"/>
          <w:szCs w:val="24"/>
        </w:rPr>
        <w:lastRenderedPageBreak/>
        <w:t>Authority</w:t>
      </w:r>
    </w:p>
    <w:p w14:paraId="56E949CE" w14:textId="77777777" w:rsidR="002F1161" w:rsidRDefault="002F1161">
      <w:pPr>
        <w:tabs>
          <w:tab w:val="left" w:pos="0"/>
          <w:tab w:val="left" w:pos="540"/>
          <w:tab w:val="left" w:pos="900"/>
          <w:tab w:val="left" w:pos="5760"/>
          <w:tab w:val="left" w:pos="6480"/>
          <w:tab w:val="left" w:pos="7200"/>
          <w:tab w:val="left" w:pos="7920"/>
          <w:tab w:val="left" w:pos="8640"/>
          <w:tab w:val="left" w:pos="9360"/>
        </w:tabs>
        <w:rPr>
          <w:sz w:val="24"/>
          <w:szCs w:val="24"/>
        </w:rPr>
      </w:pPr>
    </w:p>
    <w:p w14:paraId="4EC14A1D" w14:textId="77777777" w:rsidR="002F1161" w:rsidRDefault="002F1161">
      <w:pPr>
        <w:tabs>
          <w:tab w:val="left" w:pos="0"/>
          <w:tab w:val="left" w:pos="540"/>
          <w:tab w:val="left" w:pos="900"/>
          <w:tab w:val="left" w:pos="5760"/>
          <w:tab w:val="left" w:pos="6480"/>
          <w:tab w:val="left" w:pos="7200"/>
          <w:tab w:val="left" w:pos="7920"/>
          <w:tab w:val="left" w:pos="8640"/>
          <w:tab w:val="left" w:pos="9360"/>
        </w:tabs>
        <w:rPr>
          <w:sz w:val="24"/>
          <w:szCs w:val="24"/>
        </w:rPr>
      </w:pPr>
      <w:r>
        <w:rPr>
          <w:sz w:val="24"/>
          <w:szCs w:val="24"/>
        </w:rPr>
        <w:t>K.S.A. 38-2260.</w:t>
      </w:r>
    </w:p>
    <w:p w14:paraId="6845120D" w14:textId="77777777" w:rsidR="002F1161" w:rsidRDefault="002F1161">
      <w:pPr>
        <w:tabs>
          <w:tab w:val="left" w:pos="0"/>
          <w:tab w:val="left" w:pos="540"/>
          <w:tab w:val="left" w:pos="900"/>
          <w:tab w:val="left" w:pos="5760"/>
          <w:tab w:val="left" w:pos="6480"/>
          <w:tab w:val="left" w:pos="7200"/>
          <w:tab w:val="left" w:pos="7920"/>
          <w:tab w:val="left" w:pos="8640"/>
          <w:tab w:val="left" w:pos="9360"/>
        </w:tabs>
        <w:rPr>
          <w:sz w:val="24"/>
          <w:szCs w:val="24"/>
        </w:rPr>
      </w:pPr>
    </w:p>
    <w:p w14:paraId="3CD25C8E" w14:textId="77777777" w:rsidR="002F1161" w:rsidRDefault="002F1161">
      <w:pPr>
        <w:tabs>
          <w:tab w:val="left" w:pos="0"/>
          <w:tab w:val="left" w:pos="540"/>
          <w:tab w:val="left" w:pos="900"/>
          <w:tab w:val="left" w:pos="5760"/>
          <w:tab w:val="left" w:pos="6480"/>
          <w:tab w:val="left" w:pos="7200"/>
          <w:tab w:val="left" w:pos="7920"/>
          <w:tab w:val="left" w:pos="8640"/>
          <w:tab w:val="left" w:pos="9360"/>
        </w:tabs>
        <w:rPr>
          <w:sz w:val="24"/>
          <w:szCs w:val="24"/>
        </w:rPr>
      </w:pPr>
    </w:p>
    <w:p w14:paraId="6D3599A3" w14:textId="77777777" w:rsidR="002F1161" w:rsidRDefault="002F1161">
      <w:pPr>
        <w:tabs>
          <w:tab w:val="left" w:pos="0"/>
          <w:tab w:val="left" w:pos="540"/>
          <w:tab w:val="left" w:pos="900"/>
          <w:tab w:val="left" w:pos="5760"/>
          <w:tab w:val="left" w:pos="6480"/>
          <w:tab w:val="left" w:pos="7200"/>
          <w:tab w:val="left" w:pos="7920"/>
          <w:tab w:val="left" w:pos="8640"/>
          <w:tab w:val="left" w:pos="9360"/>
        </w:tabs>
        <w:jc w:val="center"/>
        <w:rPr>
          <w:sz w:val="24"/>
          <w:szCs w:val="24"/>
        </w:rPr>
      </w:pPr>
      <w:r>
        <w:rPr>
          <w:sz w:val="24"/>
          <w:szCs w:val="24"/>
        </w:rPr>
        <w:t>Notes on Use</w:t>
      </w:r>
    </w:p>
    <w:p w14:paraId="3C53EB31" w14:textId="77777777" w:rsidR="002F1161" w:rsidRDefault="002F1161">
      <w:pPr>
        <w:tabs>
          <w:tab w:val="left" w:pos="0"/>
          <w:tab w:val="left" w:pos="540"/>
          <w:tab w:val="left" w:pos="900"/>
          <w:tab w:val="left" w:pos="5760"/>
          <w:tab w:val="left" w:pos="6480"/>
          <w:tab w:val="left" w:pos="7200"/>
          <w:tab w:val="left" w:pos="7920"/>
          <w:tab w:val="left" w:pos="8640"/>
          <w:tab w:val="left" w:pos="9360"/>
        </w:tabs>
        <w:rPr>
          <w:sz w:val="24"/>
          <w:szCs w:val="24"/>
        </w:rPr>
      </w:pPr>
    </w:p>
    <w:p w14:paraId="7A727CB5" w14:textId="77777777" w:rsidR="002F1161" w:rsidRDefault="002F1161">
      <w:pPr>
        <w:tabs>
          <w:tab w:val="left" w:pos="0"/>
          <w:tab w:val="left" w:pos="540"/>
          <w:tab w:val="left" w:pos="900"/>
          <w:tab w:val="left" w:pos="5760"/>
          <w:tab w:val="left" w:pos="6480"/>
          <w:tab w:val="left" w:pos="7200"/>
          <w:tab w:val="left" w:pos="7920"/>
          <w:tab w:val="left" w:pos="8640"/>
          <w:tab w:val="left" w:pos="9360"/>
        </w:tabs>
        <w:jc w:val="both"/>
        <w:rPr>
          <w:sz w:val="24"/>
          <w:szCs w:val="24"/>
        </w:rPr>
      </w:pPr>
      <w:r>
        <w:rPr>
          <w:sz w:val="24"/>
          <w:szCs w:val="24"/>
        </w:rPr>
        <w:tab/>
        <w:t>This form may be used for the preliminary probable cause hearing (see paragraph 4</w:t>
      </w:r>
      <w:r w:rsidR="00591CF4">
        <w:rPr>
          <w:sz w:val="24"/>
          <w:szCs w:val="24"/>
        </w:rPr>
        <w:t>a</w:t>
      </w:r>
      <w:r>
        <w:rPr>
          <w:sz w:val="24"/>
          <w:szCs w:val="24"/>
        </w:rPr>
        <w:t>), the evidentiary hearing (see paragraph 4</w:t>
      </w:r>
      <w:r w:rsidR="00591CF4">
        <w:rPr>
          <w:sz w:val="24"/>
          <w:szCs w:val="24"/>
        </w:rPr>
        <w:t>b</w:t>
      </w:r>
      <w:r>
        <w:rPr>
          <w:sz w:val="24"/>
          <w:szCs w:val="24"/>
        </w:rPr>
        <w:t>), the placement hearing, and review hearings at 60 and 120 days (see paragraph 4</w:t>
      </w:r>
      <w:r w:rsidR="00591CF4">
        <w:rPr>
          <w:sz w:val="24"/>
          <w:szCs w:val="24"/>
        </w:rPr>
        <w:t>c</w:t>
      </w:r>
      <w:r>
        <w:rPr>
          <w:sz w:val="24"/>
          <w:szCs w:val="24"/>
        </w:rPr>
        <w:t>).</w:t>
      </w:r>
    </w:p>
    <w:p w14:paraId="152717A7" w14:textId="0BED051C" w:rsidR="002F1161" w:rsidRDefault="002F1161">
      <w:pPr>
        <w:tabs>
          <w:tab w:val="left" w:pos="0"/>
          <w:tab w:val="left" w:pos="540"/>
          <w:tab w:val="left" w:pos="900"/>
          <w:tab w:val="left" w:pos="5760"/>
          <w:tab w:val="left" w:pos="6480"/>
          <w:tab w:val="left" w:pos="7200"/>
          <w:tab w:val="left" w:pos="7920"/>
          <w:tab w:val="left" w:pos="8640"/>
          <w:tab w:val="left" w:pos="9360"/>
        </w:tabs>
        <w:jc w:val="both"/>
        <w:rPr>
          <w:sz w:val="24"/>
          <w:szCs w:val="24"/>
        </w:rPr>
      </w:pPr>
      <w:r>
        <w:rPr>
          <w:sz w:val="24"/>
          <w:szCs w:val="24"/>
        </w:rPr>
        <w:tab/>
        <w:t xml:space="preserve">The court may enter an </w:t>
      </w:r>
      <w:r>
        <w:rPr>
          <w:i/>
          <w:iCs/>
          <w:sz w:val="24"/>
          <w:szCs w:val="24"/>
        </w:rPr>
        <w:t xml:space="preserve">ex </w:t>
      </w:r>
      <w:proofErr w:type="spellStart"/>
      <w:r>
        <w:rPr>
          <w:i/>
          <w:iCs/>
          <w:sz w:val="24"/>
          <w:szCs w:val="24"/>
        </w:rPr>
        <w:t>parte</w:t>
      </w:r>
      <w:proofErr w:type="spellEnd"/>
      <w:r>
        <w:rPr>
          <w:sz w:val="24"/>
          <w:szCs w:val="24"/>
        </w:rPr>
        <w:t xml:space="preserve"> order directing that a child be held in a secure facility (Form 174.1) if the court finds probable cause to believe that the child violated a valid court order to remain in placement without good cause. The court shall hold a preliminary probable cause hearing within 24 hours, not including Saturdays, Sundays</w:t>
      </w:r>
      <w:r w:rsidR="001E6792">
        <w:rPr>
          <w:sz w:val="24"/>
          <w:szCs w:val="24"/>
        </w:rPr>
        <w:t>,</w:t>
      </w:r>
      <w:r>
        <w:rPr>
          <w:sz w:val="24"/>
          <w:szCs w:val="24"/>
        </w:rPr>
        <w:t xml:space="preserve"> or legal holidays, of the child being taken into custody under the </w:t>
      </w:r>
      <w:r>
        <w:rPr>
          <w:i/>
          <w:iCs/>
          <w:sz w:val="24"/>
          <w:szCs w:val="24"/>
        </w:rPr>
        <w:t xml:space="preserve">ex </w:t>
      </w:r>
      <w:proofErr w:type="spellStart"/>
      <w:r>
        <w:rPr>
          <w:i/>
          <w:iCs/>
          <w:sz w:val="24"/>
          <w:szCs w:val="24"/>
        </w:rPr>
        <w:t>parte</w:t>
      </w:r>
      <w:proofErr w:type="spellEnd"/>
      <w:r>
        <w:rPr>
          <w:sz w:val="24"/>
          <w:szCs w:val="24"/>
        </w:rPr>
        <w:t xml:space="preserve"> order. Notice of the hearing shall be given orally or in writing to the child’s parents, legal custodian and guardian </w:t>
      </w:r>
      <w:r>
        <w:rPr>
          <w:i/>
          <w:iCs/>
          <w:sz w:val="24"/>
          <w:szCs w:val="24"/>
        </w:rPr>
        <w:t>ad litem</w:t>
      </w:r>
      <w:r>
        <w:rPr>
          <w:sz w:val="24"/>
          <w:szCs w:val="24"/>
        </w:rPr>
        <w:t xml:space="preserve">. </w:t>
      </w:r>
      <w:r w:rsidR="00033291">
        <w:rPr>
          <w:sz w:val="24"/>
          <w:szCs w:val="24"/>
        </w:rPr>
        <w:t>K.S.A. 38-2260.</w:t>
      </w:r>
      <w:r>
        <w:rPr>
          <w:sz w:val="24"/>
          <w:szCs w:val="24"/>
        </w:rPr>
        <w:t xml:space="preserve"> </w:t>
      </w:r>
    </w:p>
    <w:p w14:paraId="17C32ABA" w14:textId="4E61598E" w:rsidR="002F1161" w:rsidRDefault="002F1161">
      <w:pPr>
        <w:tabs>
          <w:tab w:val="left" w:pos="0"/>
          <w:tab w:val="left" w:pos="540"/>
          <w:tab w:val="left" w:pos="900"/>
          <w:tab w:val="left" w:pos="5760"/>
          <w:tab w:val="left" w:pos="6480"/>
          <w:tab w:val="left" w:pos="7200"/>
          <w:tab w:val="left" w:pos="7920"/>
          <w:tab w:val="left" w:pos="8640"/>
          <w:tab w:val="left" w:pos="9360"/>
        </w:tabs>
        <w:jc w:val="both"/>
        <w:rPr>
          <w:sz w:val="24"/>
          <w:szCs w:val="24"/>
        </w:rPr>
      </w:pPr>
      <w:r>
        <w:rPr>
          <w:sz w:val="24"/>
          <w:szCs w:val="24"/>
        </w:rPr>
        <w:tab/>
        <w:t>At the preliminary probable cause hearing, if the court finds probable cause</w:t>
      </w:r>
      <w:r w:rsidR="00033291">
        <w:rPr>
          <w:sz w:val="24"/>
          <w:szCs w:val="24"/>
        </w:rPr>
        <w:t xml:space="preserve"> </w:t>
      </w:r>
      <w:r>
        <w:rPr>
          <w:sz w:val="24"/>
          <w:szCs w:val="24"/>
        </w:rPr>
        <w:t xml:space="preserve">to believe that the child violated a valid court order to remain in placement without good cause and that placement in a secure facility is necessary either for the protection of the child or to assure the presence of the child, the court may order the child held in a secure facility pending the evidentiary hearing. If the child admits to the allegations in the application, or enters a no contest statement, the court shall proceed immediately to a placement hearing.  </w:t>
      </w:r>
    </w:p>
    <w:p w14:paraId="354AD8DE" w14:textId="78A49D48" w:rsidR="002F1161" w:rsidRDefault="002F1161">
      <w:pPr>
        <w:tabs>
          <w:tab w:val="left" w:pos="0"/>
          <w:tab w:val="left" w:pos="540"/>
          <w:tab w:val="left" w:pos="900"/>
          <w:tab w:val="left" w:pos="5760"/>
          <w:tab w:val="left" w:pos="6480"/>
          <w:tab w:val="left" w:pos="7200"/>
          <w:tab w:val="left" w:pos="7920"/>
          <w:tab w:val="left" w:pos="8640"/>
          <w:tab w:val="left" w:pos="9360"/>
        </w:tabs>
        <w:jc w:val="both"/>
        <w:rPr>
          <w:sz w:val="24"/>
          <w:szCs w:val="24"/>
        </w:rPr>
      </w:pPr>
      <w:r>
        <w:rPr>
          <w:sz w:val="24"/>
          <w:szCs w:val="24"/>
        </w:rPr>
        <w:tab/>
        <w:t>The court shall hold an evidentiary hearing on the application within 72 hours, not including Saturdays, Sundays</w:t>
      </w:r>
      <w:r w:rsidR="001E6792">
        <w:rPr>
          <w:sz w:val="24"/>
          <w:szCs w:val="24"/>
        </w:rPr>
        <w:t>,</w:t>
      </w:r>
      <w:r>
        <w:rPr>
          <w:sz w:val="24"/>
          <w:szCs w:val="24"/>
        </w:rPr>
        <w:t xml:space="preserve"> or legal holidays, of the child’s being taken into custody. Notice of the hearing shall be given orally or in writing to the child’s parents, legal custodian and guardian </w:t>
      </w:r>
      <w:r>
        <w:rPr>
          <w:i/>
          <w:iCs/>
          <w:sz w:val="24"/>
          <w:szCs w:val="24"/>
        </w:rPr>
        <w:t>ad litem</w:t>
      </w:r>
      <w:r>
        <w:rPr>
          <w:sz w:val="24"/>
          <w:szCs w:val="24"/>
        </w:rPr>
        <w:t xml:space="preserve">. The child shall be provided with the following rights at the evidentiary hearing: to have a guardian </w:t>
      </w:r>
      <w:r>
        <w:rPr>
          <w:i/>
          <w:iCs/>
          <w:sz w:val="24"/>
          <w:szCs w:val="24"/>
        </w:rPr>
        <w:t>ad litem</w:t>
      </w:r>
      <w:r>
        <w:rPr>
          <w:sz w:val="24"/>
          <w:szCs w:val="24"/>
        </w:rPr>
        <w:t>, to have a copy of the application, to be informed of the nature and consequences of the proceeding, to confront and cross-examine witnesses, to present evidence, to have a transcript or recording of the proceedings, and to appeal. If the court finds, by clear and convincing evidence, that the child violated a valid court order to remain in placement without good cause and that the foregoing rights have been provided, the court shall proceed immediately to a placement hearing.</w:t>
      </w:r>
      <w:r w:rsidR="00033291">
        <w:rPr>
          <w:sz w:val="24"/>
          <w:szCs w:val="24"/>
        </w:rPr>
        <w:t xml:space="preserve"> K.S.A. 38-2260.</w:t>
      </w:r>
    </w:p>
    <w:p w14:paraId="136E9870" w14:textId="56E6B905" w:rsidR="002F1161" w:rsidRDefault="002F1161">
      <w:pPr>
        <w:tabs>
          <w:tab w:val="left" w:pos="0"/>
          <w:tab w:val="left" w:pos="540"/>
          <w:tab w:val="left" w:pos="900"/>
          <w:tab w:val="left" w:pos="5760"/>
          <w:tab w:val="left" w:pos="6480"/>
          <w:tab w:val="left" w:pos="7200"/>
          <w:tab w:val="left" w:pos="7920"/>
          <w:tab w:val="left" w:pos="8640"/>
          <w:tab w:val="left" w:pos="9360"/>
        </w:tabs>
        <w:jc w:val="both"/>
        <w:rPr>
          <w:sz w:val="24"/>
          <w:szCs w:val="24"/>
        </w:rPr>
      </w:pPr>
      <w:r>
        <w:rPr>
          <w:sz w:val="24"/>
          <w:szCs w:val="24"/>
        </w:rPr>
        <w:tab/>
        <w:t xml:space="preserve">During the placement hearing the court may enter a custody order and authorize placement in a secure facility if the court finds that all other placement options have been exhausted or are inappropriate, based upon a written report submitted by the secretary (if the child is in the secretary’s custody) or by a public agency independent of the court and law enforcement (if the child is not in the secretary’s custody). The authority for secure placement granted by the court shall expire 60 days, including weekends and legal holidays, after it is issued. The court may grant an extension of the authority for two additional periods, each not to exceed 60 days, upon rehearing. Authority to place in a secure facility is not authority to place in </w:t>
      </w:r>
      <w:r w:rsidR="00DE557F">
        <w:rPr>
          <w:sz w:val="24"/>
          <w:szCs w:val="24"/>
        </w:rPr>
        <w:t>a juvenile detention facility, an</w:t>
      </w:r>
      <w:r>
        <w:rPr>
          <w:sz w:val="24"/>
          <w:szCs w:val="24"/>
        </w:rPr>
        <w:t xml:space="preserve"> adult jail or lockup.</w:t>
      </w:r>
      <w:r w:rsidR="00DE557F">
        <w:rPr>
          <w:sz w:val="24"/>
          <w:szCs w:val="24"/>
        </w:rPr>
        <w:t xml:space="preserve"> K.S.A. 38-2260.</w:t>
      </w:r>
    </w:p>
    <w:sectPr w:rsidR="002F1161" w:rsidSect="00270513">
      <w:footerReference w:type="default" r:id="rId6"/>
      <w:type w:val="continuous"/>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C4C15" w14:textId="77777777" w:rsidR="003C5BAD" w:rsidRDefault="003C5BAD">
      <w:r>
        <w:separator/>
      </w:r>
    </w:p>
  </w:endnote>
  <w:endnote w:type="continuationSeparator" w:id="0">
    <w:p w14:paraId="1E5E2CFE" w14:textId="77777777" w:rsidR="003C5BAD" w:rsidRDefault="003C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B668B" w14:textId="0CB04066" w:rsidR="00591CF4" w:rsidRPr="00B675C4" w:rsidRDefault="00DE557F" w:rsidP="00B675C4">
    <w:pPr>
      <w:widowControl/>
      <w:tabs>
        <w:tab w:val="left" w:pos="4680"/>
      </w:tabs>
    </w:pPr>
    <w:r>
      <w:rPr>
        <w:sz w:val="24"/>
        <w:szCs w:val="24"/>
      </w:rPr>
      <w:t>Rev. 07/</w:t>
    </w:r>
    <w:r w:rsidR="00270513">
      <w:rPr>
        <w:sz w:val="24"/>
        <w:szCs w:val="24"/>
      </w:rPr>
      <w:t xml:space="preserve">2024  </w:t>
    </w:r>
    <w:r>
      <w:rPr>
        <w:sz w:val="24"/>
        <w:szCs w:val="24"/>
      </w:rPr>
      <w:t>©KSJC</w:t>
    </w:r>
    <w:r>
      <w:rPr>
        <w:sz w:val="24"/>
        <w:szCs w:val="24"/>
      </w:rPr>
      <w:tab/>
    </w:r>
    <w:r w:rsidRPr="00B9033B">
      <w:rPr>
        <w:sz w:val="24"/>
        <w:szCs w:val="24"/>
      </w:rPr>
      <w:fldChar w:fldCharType="begin"/>
    </w:r>
    <w:r w:rsidRPr="00B9033B">
      <w:rPr>
        <w:sz w:val="24"/>
        <w:szCs w:val="24"/>
      </w:rPr>
      <w:instrText xml:space="preserve"> PAGE   \* MERGEFORMAT </w:instrText>
    </w:r>
    <w:r w:rsidRPr="00B9033B">
      <w:rPr>
        <w:sz w:val="24"/>
        <w:szCs w:val="24"/>
      </w:rPr>
      <w:fldChar w:fldCharType="separate"/>
    </w:r>
    <w:r>
      <w:rPr>
        <w:noProof/>
        <w:sz w:val="24"/>
        <w:szCs w:val="24"/>
      </w:rPr>
      <w:t>3</w:t>
    </w:r>
    <w:r w:rsidRPr="00B9033B">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DAD4D" w14:textId="77777777" w:rsidR="003C5BAD" w:rsidRDefault="003C5BAD">
      <w:r>
        <w:separator/>
      </w:r>
    </w:p>
  </w:footnote>
  <w:footnote w:type="continuationSeparator" w:id="0">
    <w:p w14:paraId="24989EC3" w14:textId="77777777" w:rsidR="003C5BAD" w:rsidRDefault="003C5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proofState w:spelling="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70"/>
    <w:rsid w:val="00033291"/>
    <w:rsid w:val="00080070"/>
    <w:rsid w:val="000A79CD"/>
    <w:rsid w:val="00162384"/>
    <w:rsid w:val="001E6792"/>
    <w:rsid w:val="002602C7"/>
    <w:rsid w:val="00265EB0"/>
    <w:rsid w:val="00270513"/>
    <w:rsid w:val="002E1884"/>
    <w:rsid w:val="002F1161"/>
    <w:rsid w:val="003221BE"/>
    <w:rsid w:val="003B7DA4"/>
    <w:rsid w:val="003C25E2"/>
    <w:rsid w:val="003C5BAD"/>
    <w:rsid w:val="003F78CC"/>
    <w:rsid w:val="00416828"/>
    <w:rsid w:val="004459E2"/>
    <w:rsid w:val="00472E21"/>
    <w:rsid w:val="00515F64"/>
    <w:rsid w:val="00522131"/>
    <w:rsid w:val="005654D2"/>
    <w:rsid w:val="005770A1"/>
    <w:rsid w:val="00591CF4"/>
    <w:rsid w:val="005E047E"/>
    <w:rsid w:val="006079B8"/>
    <w:rsid w:val="006C7F4B"/>
    <w:rsid w:val="006F1AD3"/>
    <w:rsid w:val="00746639"/>
    <w:rsid w:val="008235B0"/>
    <w:rsid w:val="00824982"/>
    <w:rsid w:val="00866EFE"/>
    <w:rsid w:val="00874D6B"/>
    <w:rsid w:val="00A71663"/>
    <w:rsid w:val="00AE6C19"/>
    <w:rsid w:val="00B675C4"/>
    <w:rsid w:val="00BE3DD4"/>
    <w:rsid w:val="00C768A9"/>
    <w:rsid w:val="00CB1C98"/>
    <w:rsid w:val="00D943F1"/>
    <w:rsid w:val="00DC5582"/>
    <w:rsid w:val="00DE557F"/>
    <w:rsid w:val="00DF7912"/>
    <w:rsid w:val="00E17503"/>
    <w:rsid w:val="00E27CBD"/>
    <w:rsid w:val="00F4776E"/>
    <w:rsid w:val="00F82425"/>
    <w:rsid w:val="00FA09F6"/>
    <w:rsid w:val="00FD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7579A2"/>
  <w14:defaultImageDpi w14:val="96"/>
  <w15:docId w15:val="{E7F2ED09-EAB8-4580-A40B-A4F706FB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591C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CF4"/>
    <w:rPr>
      <w:rFonts w:ascii="Tahoma" w:hAnsi="Tahoma" w:cs="Tahoma"/>
      <w:sz w:val="16"/>
      <w:szCs w:val="16"/>
    </w:rPr>
  </w:style>
  <w:style w:type="paragraph" w:styleId="Revision">
    <w:name w:val="Revision"/>
    <w:hidden/>
    <w:uiPriority w:val="99"/>
    <w:semiHidden/>
    <w:rsid w:val="00270513"/>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Kelly Mourning [KSJC]</cp:lastModifiedBy>
  <cp:revision>6</cp:revision>
  <cp:lastPrinted>2012-11-27T22:52:00Z</cp:lastPrinted>
  <dcterms:created xsi:type="dcterms:W3CDTF">2024-06-20T18:53:00Z</dcterms:created>
  <dcterms:modified xsi:type="dcterms:W3CDTF">2024-06-20T20:56:00Z</dcterms:modified>
</cp:coreProperties>
</file>