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552E4" w14:textId="77777777" w:rsidR="000F68A1" w:rsidRDefault="000F68A1">
      <w:pPr>
        <w:widowControl/>
        <w:jc w:val="center"/>
        <w:rPr>
          <w:sz w:val="24"/>
          <w:szCs w:val="24"/>
        </w:rPr>
      </w:pPr>
      <w:r>
        <w:rPr>
          <w:lang w:val="en-CA"/>
        </w:rPr>
        <w:fldChar w:fldCharType="begin"/>
      </w:r>
      <w:r>
        <w:rPr>
          <w:lang w:val="en-CA"/>
        </w:rPr>
        <w:instrText xml:space="preserve"> SEQ CHAPTER \h \r 1</w:instrText>
      </w:r>
      <w:r>
        <w:rPr>
          <w:lang w:val="en-CA"/>
        </w:rPr>
        <w:fldChar w:fldCharType="end"/>
      </w:r>
      <w:r>
        <w:rPr>
          <w:sz w:val="24"/>
          <w:szCs w:val="24"/>
        </w:rPr>
        <w:t>171</w:t>
      </w:r>
      <w:r w:rsidR="000C6F15">
        <w:rPr>
          <w:sz w:val="24"/>
          <w:szCs w:val="24"/>
        </w:rPr>
        <w:t>.1</w:t>
      </w:r>
    </w:p>
    <w:p w14:paraId="255552E6" w14:textId="77777777" w:rsidR="000F68A1" w:rsidRDefault="000F68A1">
      <w:pPr>
        <w:widowControl/>
        <w:jc w:val="center"/>
        <w:rPr>
          <w:b/>
          <w:bCs/>
          <w:sz w:val="24"/>
          <w:szCs w:val="24"/>
        </w:rPr>
      </w:pPr>
      <w:r>
        <w:rPr>
          <w:b/>
          <w:bCs/>
          <w:sz w:val="24"/>
          <w:szCs w:val="24"/>
        </w:rPr>
        <w:t xml:space="preserve">IN THE DISTRICT COURT OF </w:t>
      </w:r>
      <w:bookmarkStart w:id="0" w:name="Text1"/>
      <w:r>
        <w:rPr>
          <w:b/>
          <w:bCs/>
          <w:noProof/>
          <w:sz w:val="24"/>
          <w:szCs w:val="24"/>
        </w:rPr>
        <w:t>________________</w:t>
      </w:r>
      <w:bookmarkEnd w:id="0"/>
      <w:r>
        <w:rPr>
          <w:b/>
          <w:bCs/>
          <w:sz w:val="24"/>
          <w:szCs w:val="24"/>
        </w:rPr>
        <w:t xml:space="preserve"> COUNTY, KANSAS</w:t>
      </w:r>
    </w:p>
    <w:p w14:paraId="255552E7" w14:textId="77777777" w:rsidR="000F68A1" w:rsidRDefault="000F68A1">
      <w:pPr>
        <w:widowControl/>
        <w:rPr>
          <w:sz w:val="24"/>
          <w:szCs w:val="24"/>
        </w:rPr>
      </w:pPr>
    </w:p>
    <w:p w14:paraId="255552E8" w14:textId="77777777" w:rsidR="000F68A1" w:rsidRDefault="000F68A1">
      <w:pPr>
        <w:widowControl/>
        <w:rPr>
          <w:b/>
          <w:bCs/>
          <w:sz w:val="24"/>
          <w:szCs w:val="24"/>
        </w:rPr>
      </w:pPr>
    </w:p>
    <w:p w14:paraId="255552E9" w14:textId="77777777" w:rsidR="000F68A1" w:rsidRDefault="000F68A1">
      <w:pPr>
        <w:widowControl/>
        <w:tabs>
          <w:tab w:val="left" w:pos="0"/>
          <w:tab w:val="left" w:pos="720"/>
          <w:tab w:val="left" w:pos="900"/>
          <w:tab w:val="left" w:pos="5760"/>
          <w:tab w:val="left" w:pos="6480"/>
          <w:tab w:val="left" w:pos="7200"/>
          <w:tab w:val="left" w:pos="7920"/>
          <w:tab w:val="left" w:pos="8640"/>
          <w:tab w:val="left" w:pos="9360"/>
        </w:tabs>
        <w:spacing w:line="287" w:lineRule="auto"/>
        <w:rPr>
          <w:b/>
          <w:bCs/>
          <w:sz w:val="24"/>
          <w:szCs w:val="24"/>
        </w:rPr>
      </w:pPr>
      <w:r>
        <w:rPr>
          <w:b/>
          <w:bCs/>
          <w:sz w:val="24"/>
          <w:szCs w:val="24"/>
        </w:rPr>
        <w:t>IN THE INTEREST OF:</w:t>
      </w:r>
    </w:p>
    <w:p w14:paraId="255552EA" w14:textId="77777777" w:rsidR="000F68A1" w:rsidRDefault="000F68A1">
      <w:pPr>
        <w:widowControl/>
        <w:tabs>
          <w:tab w:val="left" w:pos="0"/>
          <w:tab w:val="left" w:pos="720"/>
          <w:tab w:val="left" w:pos="900"/>
          <w:tab w:val="left" w:pos="5760"/>
          <w:tab w:val="left" w:pos="6480"/>
          <w:tab w:val="left" w:pos="7200"/>
          <w:tab w:val="left" w:pos="7920"/>
          <w:tab w:val="left" w:pos="8640"/>
          <w:tab w:val="left" w:pos="9360"/>
        </w:tabs>
        <w:spacing w:line="287" w:lineRule="auto"/>
        <w:rPr>
          <w:b/>
          <w:bCs/>
          <w:sz w:val="24"/>
          <w:szCs w:val="24"/>
        </w:rPr>
      </w:pPr>
      <w:r>
        <w:rPr>
          <w:b/>
          <w:bCs/>
          <w:sz w:val="24"/>
          <w:szCs w:val="24"/>
        </w:rPr>
        <w:t xml:space="preserve">   </w:t>
      </w:r>
    </w:p>
    <w:p w14:paraId="255552EB" w14:textId="77777777" w:rsidR="000F68A1" w:rsidRDefault="000F68A1">
      <w:pPr>
        <w:widowControl/>
        <w:tabs>
          <w:tab w:val="left" w:pos="0"/>
          <w:tab w:val="left" w:pos="720"/>
          <w:tab w:val="left" w:pos="5760"/>
          <w:tab w:val="right" w:leader="dot" w:pos="9270"/>
          <w:tab w:val="left" w:pos="9360"/>
        </w:tabs>
        <w:spacing w:line="287" w:lineRule="auto"/>
        <w:rPr>
          <w:b/>
          <w:bCs/>
          <w:sz w:val="24"/>
          <w:szCs w:val="24"/>
        </w:rPr>
      </w:pPr>
      <w:proofErr w:type="gramStart"/>
      <w:r>
        <w:rPr>
          <w:b/>
          <w:bCs/>
          <w:sz w:val="24"/>
          <w:szCs w:val="24"/>
        </w:rPr>
        <w:t xml:space="preserve">Name  </w:t>
      </w:r>
      <w:bookmarkStart w:id="1" w:name="Text2"/>
      <w:r>
        <w:rPr>
          <w:b/>
          <w:bCs/>
          <w:noProof/>
          <w:sz w:val="24"/>
          <w:szCs w:val="24"/>
        </w:rPr>
        <w:t>_</w:t>
      </w:r>
      <w:proofErr w:type="gramEnd"/>
      <w:r>
        <w:rPr>
          <w:b/>
          <w:bCs/>
          <w:noProof/>
          <w:sz w:val="24"/>
          <w:szCs w:val="24"/>
        </w:rPr>
        <w:t>____________________________</w:t>
      </w:r>
      <w:bookmarkEnd w:id="1"/>
      <w:r>
        <w:rPr>
          <w:b/>
          <w:bCs/>
          <w:sz w:val="24"/>
          <w:szCs w:val="24"/>
        </w:rPr>
        <w:tab/>
        <w:t xml:space="preserve">Case No. </w:t>
      </w:r>
      <w:bookmarkStart w:id="2" w:name="Text3"/>
      <w:r>
        <w:rPr>
          <w:b/>
          <w:bCs/>
          <w:noProof/>
          <w:sz w:val="24"/>
          <w:szCs w:val="24"/>
        </w:rPr>
        <w:t>__________________</w:t>
      </w:r>
      <w:bookmarkEnd w:id="2"/>
      <w:r>
        <w:rPr>
          <w:b/>
          <w:bCs/>
          <w:sz w:val="24"/>
          <w:szCs w:val="24"/>
        </w:rPr>
        <w:t xml:space="preserve"> </w:t>
      </w:r>
    </w:p>
    <w:p w14:paraId="255552EC" w14:textId="3D4518B9" w:rsidR="000F68A1" w:rsidRDefault="0008618C">
      <w:pPr>
        <w:widowControl/>
        <w:tabs>
          <w:tab w:val="left" w:pos="0"/>
          <w:tab w:val="left" w:pos="720"/>
          <w:tab w:val="left" w:pos="2160"/>
          <w:tab w:val="left" w:pos="2700"/>
          <w:tab w:val="left" w:pos="6480"/>
          <w:tab w:val="left" w:pos="7200"/>
          <w:tab w:val="left" w:pos="7920"/>
          <w:tab w:val="left" w:pos="8640"/>
          <w:tab w:val="left" w:pos="9360"/>
        </w:tabs>
        <w:rPr>
          <w:sz w:val="24"/>
          <w:szCs w:val="24"/>
        </w:rPr>
      </w:pPr>
      <w:r>
        <w:rPr>
          <w:b/>
          <w:bCs/>
          <w:sz w:val="24"/>
          <w:szCs w:val="24"/>
        </w:rPr>
        <w:t xml:space="preserve">Year of Birth </w:t>
      </w:r>
      <w:bookmarkStart w:id="3" w:name="Text5"/>
      <w:bookmarkStart w:id="4" w:name="Text6"/>
      <w:bookmarkEnd w:id="3"/>
      <w:bookmarkEnd w:id="4"/>
      <w:r>
        <w:rPr>
          <w:b/>
          <w:bCs/>
          <w:sz w:val="24"/>
          <w:szCs w:val="24"/>
        </w:rPr>
        <w:t>___________</w:t>
      </w:r>
      <w:proofErr w:type="gramStart"/>
      <w:r>
        <w:rPr>
          <w:b/>
          <w:bCs/>
          <w:sz w:val="24"/>
          <w:szCs w:val="24"/>
        </w:rPr>
        <w:t xml:space="preserve">_  </w:t>
      </w:r>
      <w:r w:rsidR="000F68A1">
        <w:rPr>
          <w:b/>
          <w:bCs/>
          <w:sz w:val="24"/>
          <w:szCs w:val="24"/>
        </w:rPr>
        <w:t>A</w:t>
      </w:r>
      <w:proofErr w:type="gramEnd"/>
      <w:r w:rsidR="000F68A1">
        <w:rPr>
          <w:b/>
          <w:bCs/>
          <w:sz w:val="24"/>
          <w:szCs w:val="24"/>
        </w:rPr>
        <w:t xml:space="preserve"> </w:t>
      </w:r>
      <w:r w:rsidR="00B142CC">
        <w:rPr>
          <w:b/>
          <w:bCs/>
          <w:sz w:val="24"/>
          <w:szCs w:val="24"/>
        </w:rPr>
        <w:t>minor child</w:t>
      </w:r>
    </w:p>
    <w:p w14:paraId="255552ED" w14:textId="77777777" w:rsidR="000F68A1" w:rsidRDefault="000F68A1">
      <w:pPr>
        <w:widowControl/>
        <w:tabs>
          <w:tab w:val="left" w:pos="0"/>
          <w:tab w:val="left" w:pos="720"/>
          <w:tab w:val="left" w:pos="2160"/>
          <w:tab w:val="left" w:pos="2700"/>
          <w:tab w:val="left" w:pos="6480"/>
          <w:tab w:val="left" w:pos="7200"/>
          <w:tab w:val="left" w:pos="7920"/>
          <w:tab w:val="left" w:pos="8640"/>
          <w:tab w:val="left" w:pos="9360"/>
        </w:tabs>
        <w:rPr>
          <w:sz w:val="24"/>
          <w:szCs w:val="24"/>
        </w:rPr>
      </w:pPr>
    </w:p>
    <w:p w14:paraId="255552EE" w14:textId="77777777" w:rsidR="000F68A1" w:rsidRDefault="000F68A1">
      <w:pPr>
        <w:widowControl/>
        <w:tabs>
          <w:tab w:val="left" w:pos="0"/>
          <w:tab w:val="left" w:pos="720"/>
          <w:tab w:val="left" w:pos="2160"/>
          <w:tab w:val="left" w:pos="2700"/>
          <w:tab w:val="left" w:pos="6480"/>
          <w:tab w:val="left" w:pos="7200"/>
          <w:tab w:val="left" w:pos="7920"/>
          <w:tab w:val="left" w:pos="8640"/>
          <w:tab w:val="left" w:pos="9360"/>
        </w:tabs>
        <w:rPr>
          <w:sz w:val="24"/>
          <w:szCs w:val="24"/>
        </w:rPr>
      </w:pPr>
    </w:p>
    <w:p w14:paraId="255552EF" w14:textId="77777777" w:rsidR="000F68A1" w:rsidRDefault="000F68A1">
      <w:pPr>
        <w:widowControl/>
        <w:tabs>
          <w:tab w:val="left" w:pos="0"/>
          <w:tab w:val="left" w:pos="720"/>
          <w:tab w:val="left" w:pos="900"/>
          <w:tab w:val="left" w:pos="2160"/>
          <w:tab w:val="left" w:pos="2700"/>
          <w:tab w:val="left" w:pos="5760"/>
          <w:tab w:val="right" w:leader="dot" w:pos="9270"/>
          <w:tab w:val="left" w:pos="9360"/>
        </w:tabs>
        <w:jc w:val="center"/>
        <w:rPr>
          <w:b/>
          <w:bCs/>
          <w:sz w:val="24"/>
          <w:szCs w:val="24"/>
        </w:rPr>
      </w:pPr>
      <w:r>
        <w:rPr>
          <w:b/>
          <w:bCs/>
          <w:sz w:val="24"/>
          <w:szCs w:val="24"/>
        </w:rPr>
        <w:t>NOTICE OF PERMANENCY HEARING</w:t>
      </w:r>
    </w:p>
    <w:p w14:paraId="255552F0" w14:textId="77777777" w:rsidR="000C6F15" w:rsidRPr="003F1EBE" w:rsidRDefault="000C6F15">
      <w:pPr>
        <w:widowControl/>
        <w:tabs>
          <w:tab w:val="left" w:pos="0"/>
          <w:tab w:val="left" w:pos="720"/>
          <w:tab w:val="left" w:pos="900"/>
          <w:tab w:val="left" w:pos="2160"/>
          <w:tab w:val="left" w:pos="2700"/>
          <w:tab w:val="left" w:pos="5760"/>
          <w:tab w:val="right" w:leader="dot" w:pos="9270"/>
          <w:tab w:val="left" w:pos="9360"/>
        </w:tabs>
        <w:jc w:val="center"/>
        <w:rPr>
          <w:sz w:val="24"/>
          <w:szCs w:val="24"/>
        </w:rPr>
      </w:pPr>
      <w:r w:rsidRPr="003F1EBE">
        <w:rPr>
          <w:bCs/>
          <w:sz w:val="24"/>
          <w:szCs w:val="24"/>
        </w:rPr>
        <w:t>(</w:t>
      </w:r>
      <w:r w:rsidR="003F1EBE">
        <w:rPr>
          <w:bCs/>
          <w:sz w:val="24"/>
          <w:szCs w:val="24"/>
        </w:rPr>
        <w:t>For the child if 14 years of age or older</w:t>
      </w:r>
      <w:r w:rsidRPr="003F1EBE">
        <w:rPr>
          <w:bCs/>
          <w:sz w:val="24"/>
          <w:szCs w:val="24"/>
        </w:rPr>
        <w:t>)</w:t>
      </w:r>
    </w:p>
    <w:p w14:paraId="255552F1" w14:textId="77777777" w:rsidR="000F68A1" w:rsidRDefault="000F68A1">
      <w:pPr>
        <w:widowControl/>
        <w:tabs>
          <w:tab w:val="left" w:pos="0"/>
          <w:tab w:val="left" w:pos="720"/>
          <w:tab w:val="left" w:pos="900"/>
          <w:tab w:val="left" w:pos="2160"/>
          <w:tab w:val="left" w:pos="2700"/>
          <w:tab w:val="left" w:pos="5760"/>
          <w:tab w:val="right" w:leader="dot" w:pos="9270"/>
          <w:tab w:val="left" w:pos="9360"/>
        </w:tabs>
        <w:jc w:val="center"/>
        <w:rPr>
          <w:sz w:val="24"/>
          <w:szCs w:val="24"/>
        </w:rPr>
      </w:pPr>
      <w:r>
        <w:rPr>
          <w:sz w:val="24"/>
          <w:szCs w:val="24"/>
        </w:rPr>
        <w:t>Pursuant to K.S.A. 38-2265</w:t>
      </w:r>
    </w:p>
    <w:p w14:paraId="255552F2" w14:textId="77777777" w:rsidR="003F1EBE" w:rsidRDefault="003F1EBE">
      <w:pPr>
        <w:widowControl/>
        <w:tabs>
          <w:tab w:val="left" w:pos="0"/>
          <w:tab w:val="left" w:pos="720"/>
          <w:tab w:val="left" w:pos="900"/>
          <w:tab w:val="left" w:pos="2160"/>
          <w:tab w:val="left" w:pos="2700"/>
          <w:tab w:val="left" w:pos="5760"/>
          <w:tab w:val="right" w:leader="dot" w:pos="9270"/>
          <w:tab w:val="left" w:pos="9360"/>
        </w:tabs>
        <w:jc w:val="center"/>
      </w:pPr>
      <w:r>
        <w:rPr>
          <w:sz w:val="24"/>
          <w:szCs w:val="24"/>
        </w:rPr>
        <w:t xml:space="preserve">Court Report Form </w:t>
      </w:r>
      <w:r w:rsidR="00A36A93">
        <w:rPr>
          <w:sz w:val="24"/>
          <w:szCs w:val="24"/>
        </w:rPr>
        <w:t xml:space="preserve">may </w:t>
      </w:r>
      <w:r>
        <w:rPr>
          <w:sz w:val="24"/>
          <w:szCs w:val="24"/>
        </w:rPr>
        <w:t>be attached.</w:t>
      </w:r>
    </w:p>
    <w:p w14:paraId="255552F3" w14:textId="77777777" w:rsidR="000F68A1" w:rsidRDefault="000F68A1">
      <w:pPr>
        <w:widowControl/>
        <w:tabs>
          <w:tab w:val="left" w:pos="0"/>
          <w:tab w:val="left" w:pos="720"/>
          <w:tab w:val="left" w:pos="900"/>
          <w:tab w:val="left" w:pos="2160"/>
          <w:tab w:val="left" w:pos="2700"/>
          <w:tab w:val="left" w:pos="5760"/>
          <w:tab w:val="right" w:leader="dot" w:pos="9270"/>
          <w:tab w:val="left" w:pos="9360"/>
        </w:tabs>
        <w:spacing w:line="287" w:lineRule="auto"/>
        <w:rPr>
          <w:sz w:val="24"/>
          <w:szCs w:val="24"/>
        </w:rPr>
      </w:pPr>
    </w:p>
    <w:p w14:paraId="255552F4" w14:textId="77777777" w:rsidR="000F68A1" w:rsidRDefault="000C6F15">
      <w:pPr>
        <w:widowControl/>
        <w:tabs>
          <w:tab w:val="left" w:pos="0"/>
          <w:tab w:val="left" w:pos="720"/>
          <w:tab w:val="left" w:pos="900"/>
          <w:tab w:val="left" w:pos="2160"/>
          <w:tab w:val="left" w:pos="2700"/>
          <w:tab w:val="left" w:pos="5760"/>
          <w:tab w:val="right" w:leader="dot" w:pos="9270"/>
          <w:tab w:val="left" w:pos="9360"/>
        </w:tabs>
        <w:spacing w:line="287" w:lineRule="auto"/>
        <w:rPr>
          <w:sz w:val="24"/>
          <w:szCs w:val="24"/>
        </w:rPr>
      </w:pPr>
      <w:r>
        <w:rPr>
          <w:sz w:val="24"/>
          <w:szCs w:val="24"/>
        </w:rPr>
        <w:tab/>
        <w:t xml:space="preserve">There will be a </w:t>
      </w:r>
      <w:r w:rsidR="0086097B">
        <w:rPr>
          <w:sz w:val="24"/>
          <w:szCs w:val="24"/>
        </w:rPr>
        <w:t>permanency</w:t>
      </w:r>
      <w:r>
        <w:rPr>
          <w:sz w:val="24"/>
          <w:szCs w:val="24"/>
        </w:rPr>
        <w:t xml:space="preserve"> hearing in your CINC case on date: __________</w:t>
      </w:r>
      <w:r w:rsidR="0086097B">
        <w:rPr>
          <w:sz w:val="24"/>
          <w:szCs w:val="24"/>
        </w:rPr>
        <w:t>____</w:t>
      </w:r>
      <w:r>
        <w:rPr>
          <w:sz w:val="24"/>
          <w:szCs w:val="24"/>
        </w:rPr>
        <w:t>; time:_________; in courtroom</w:t>
      </w:r>
      <w:r w:rsidR="0086097B">
        <w:rPr>
          <w:sz w:val="24"/>
          <w:szCs w:val="24"/>
        </w:rPr>
        <w:t>/room</w:t>
      </w:r>
      <w:r>
        <w:rPr>
          <w:sz w:val="24"/>
          <w:szCs w:val="24"/>
        </w:rPr>
        <w:t>: _______________; at _______________________ before Judge_________________________</w:t>
      </w:r>
      <w:r w:rsidR="0086097B">
        <w:rPr>
          <w:sz w:val="24"/>
          <w:szCs w:val="24"/>
        </w:rPr>
        <w:t>/the Citizen Review Board (CRB)</w:t>
      </w:r>
      <w:r>
        <w:rPr>
          <w:sz w:val="24"/>
          <w:szCs w:val="24"/>
        </w:rPr>
        <w:t>.</w:t>
      </w:r>
    </w:p>
    <w:p w14:paraId="255552F5" w14:textId="77777777" w:rsidR="000C6F15" w:rsidRDefault="000C6F15">
      <w:pPr>
        <w:widowControl/>
        <w:tabs>
          <w:tab w:val="left" w:pos="0"/>
          <w:tab w:val="left" w:pos="720"/>
          <w:tab w:val="left" w:pos="900"/>
          <w:tab w:val="left" w:pos="2160"/>
          <w:tab w:val="left" w:pos="2700"/>
          <w:tab w:val="left" w:pos="5760"/>
          <w:tab w:val="right" w:leader="dot" w:pos="9270"/>
          <w:tab w:val="left" w:pos="9360"/>
        </w:tabs>
        <w:spacing w:line="287" w:lineRule="auto"/>
        <w:rPr>
          <w:sz w:val="24"/>
          <w:szCs w:val="24"/>
        </w:rPr>
      </w:pPr>
    </w:p>
    <w:p w14:paraId="255552F6" w14:textId="77777777" w:rsidR="000C6F15" w:rsidRDefault="000C6F15">
      <w:pPr>
        <w:widowControl/>
        <w:tabs>
          <w:tab w:val="left" w:pos="0"/>
          <w:tab w:val="left" w:pos="720"/>
          <w:tab w:val="left" w:pos="900"/>
          <w:tab w:val="left" w:pos="2160"/>
          <w:tab w:val="left" w:pos="2700"/>
          <w:tab w:val="left" w:pos="5760"/>
          <w:tab w:val="right" w:leader="dot" w:pos="9270"/>
          <w:tab w:val="left" w:pos="9360"/>
        </w:tabs>
        <w:spacing w:line="287" w:lineRule="auto"/>
        <w:rPr>
          <w:sz w:val="24"/>
          <w:szCs w:val="24"/>
        </w:rPr>
      </w:pPr>
      <w:r>
        <w:rPr>
          <w:sz w:val="24"/>
          <w:szCs w:val="24"/>
        </w:rPr>
        <w:tab/>
        <w:t>You have the right to attend your court hearing. Your voice is important and we want you to be the</w:t>
      </w:r>
      <w:r w:rsidR="00D52B59">
        <w:rPr>
          <w:sz w:val="24"/>
          <w:szCs w:val="24"/>
        </w:rPr>
        <w:t>re. The court hearing is a chanc</w:t>
      </w:r>
      <w:r>
        <w:rPr>
          <w:sz w:val="24"/>
          <w:szCs w:val="24"/>
        </w:rPr>
        <w:t xml:space="preserve">e for you to talk with the </w:t>
      </w:r>
      <w:r w:rsidR="0086097B">
        <w:rPr>
          <w:sz w:val="24"/>
          <w:szCs w:val="24"/>
        </w:rPr>
        <w:t xml:space="preserve">judge/CRB members </w:t>
      </w:r>
      <w:r>
        <w:rPr>
          <w:sz w:val="24"/>
          <w:szCs w:val="24"/>
        </w:rPr>
        <w:t>and to share how you feel and tell someone what you need.</w:t>
      </w:r>
    </w:p>
    <w:p w14:paraId="255552F7" w14:textId="77777777" w:rsidR="000C6F15" w:rsidRDefault="000C6F15">
      <w:pPr>
        <w:widowControl/>
        <w:tabs>
          <w:tab w:val="left" w:pos="0"/>
          <w:tab w:val="left" w:pos="720"/>
          <w:tab w:val="left" w:pos="900"/>
          <w:tab w:val="left" w:pos="2160"/>
          <w:tab w:val="left" w:pos="2700"/>
          <w:tab w:val="left" w:pos="5760"/>
          <w:tab w:val="right" w:leader="dot" w:pos="9270"/>
          <w:tab w:val="left" w:pos="9360"/>
        </w:tabs>
        <w:spacing w:line="287" w:lineRule="auto"/>
        <w:rPr>
          <w:sz w:val="24"/>
          <w:szCs w:val="24"/>
        </w:rPr>
      </w:pPr>
    </w:p>
    <w:p w14:paraId="255552F8" w14:textId="77777777" w:rsidR="000C6F15" w:rsidRDefault="000C6F15">
      <w:pPr>
        <w:widowControl/>
        <w:tabs>
          <w:tab w:val="left" w:pos="0"/>
          <w:tab w:val="left" w:pos="720"/>
          <w:tab w:val="left" w:pos="900"/>
          <w:tab w:val="left" w:pos="2160"/>
          <w:tab w:val="left" w:pos="2700"/>
          <w:tab w:val="left" w:pos="5760"/>
          <w:tab w:val="right" w:leader="dot" w:pos="9270"/>
          <w:tab w:val="left" w:pos="9360"/>
        </w:tabs>
        <w:spacing w:line="287" w:lineRule="auto"/>
        <w:rPr>
          <w:sz w:val="24"/>
          <w:szCs w:val="24"/>
        </w:rPr>
      </w:pPr>
      <w:r>
        <w:rPr>
          <w:sz w:val="24"/>
          <w:szCs w:val="24"/>
        </w:rPr>
        <w:tab/>
        <w:t>You will also be represented by a GAL (</w:t>
      </w:r>
      <w:r w:rsidRPr="000C6F15">
        <w:rPr>
          <w:sz w:val="24"/>
          <w:szCs w:val="24"/>
        </w:rPr>
        <w:t>guardian ad litem</w:t>
      </w:r>
      <w:r>
        <w:rPr>
          <w:sz w:val="24"/>
          <w:szCs w:val="24"/>
        </w:rPr>
        <w:t>) who can answer your questions, tell the judge what he or she thinks is in your best interest, help you understand the legal process, and help you decide what you need.</w:t>
      </w:r>
    </w:p>
    <w:p w14:paraId="255552F9" w14:textId="77777777" w:rsidR="000C6F15" w:rsidRDefault="000C6F15">
      <w:pPr>
        <w:widowControl/>
        <w:tabs>
          <w:tab w:val="left" w:pos="0"/>
          <w:tab w:val="left" w:pos="720"/>
          <w:tab w:val="left" w:pos="900"/>
          <w:tab w:val="left" w:pos="2160"/>
          <w:tab w:val="left" w:pos="2700"/>
          <w:tab w:val="left" w:pos="5760"/>
          <w:tab w:val="right" w:leader="dot" w:pos="9270"/>
          <w:tab w:val="left" w:pos="9360"/>
        </w:tabs>
        <w:spacing w:line="287" w:lineRule="auto"/>
        <w:rPr>
          <w:sz w:val="24"/>
          <w:szCs w:val="24"/>
        </w:rPr>
      </w:pPr>
    </w:p>
    <w:p w14:paraId="255552FA" w14:textId="77777777" w:rsidR="000C6F15" w:rsidRDefault="000C6F15">
      <w:pPr>
        <w:widowControl/>
        <w:tabs>
          <w:tab w:val="left" w:pos="0"/>
          <w:tab w:val="left" w:pos="720"/>
          <w:tab w:val="left" w:pos="900"/>
          <w:tab w:val="left" w:pos="2160"/>
          <w:tab w:val="left" w:pos="2700"/>
          <w:tab w:val="left" w:pos="5760"/>
          <w:tab w:val="right" w:leader="dot" w:pos="9270"/>
          <w:tab w:val="left" w:pos="9360"/>
        </w:tabs>
        <w:spacing w:line="287" w:lineRule="auto"/>
        <w:rPr>
          <w:sz w:val="24"/>
          <w:szCs w:val="24"/>
        </w:rPr>
      </w:pPr>
      <w:r>
        <w:rPr>
          <w:sz w:val="24"/>
          <w:szCs w:val="24"/>
        </w:rPr>
        <w:tab/>
        <w:t>Whether you come to the hearing or not is up to you. If you decide not to come to this hearing, we will still let you know about future hearings. It is possible that the judge</w:t>
      </w:r>
      <w:r w:rsidR="0086097B">
        <w:rPr>
          <w:sz w:val="24"/>
          <w:szCs w:val="24"/>
        </w:rPr>
        <w:t>/CRB members</w:t>
      </w:r>
      <w:r>
        <w:rPr>
          <w:sz w:val="24"/>
          <w:szCs w:val="24"/>
        </w:rPr>
        <w:t xml:space="preserve"> will need you to be at some hearings. If you are required by the </w:t>
      </w:r>
      <w:r w:rsidR="0086097B">
        <w:rPr>
          <w:sz w:val="24"/>
          <w:szCs w:val="24"/>
        </w:rPr>
        <w:t xml:space="preserve">judge/CRB members </w:t>
      </w:r>
      <w:r>
        <w:rPr>
          <w:sz w:val="24"/>
          <w:szCs w:val="24"/>
        </w:rPr>
        <w:t>to be at a hearing, you will receive a separate notice letting you know.</w:t>
      </w:r>
    </w:p>
    <w:p w14:paraId="255552FB" w14:textId="77777777" w:rsidR="000C6F15" w:rsidRDefault="000C6F15">
      <w:pPr>
        <w:widowControl/>
        <w:tabs>
          <w:tab w:val="left" w:pos="0"/>
          <w:tab w:val="left" w:pos="720"/>
          <w:tab w:val="left" w:pos="900"/>
          <w:tab w:val="left" w:pos="2160"/>
          <w:tab w:val="left" w:pos="2700"/>
          <w:tab w:val="left" w:pos="5760"/>
          <w:tab w:val="right" w:leader="dot" w:pos="9270"/>
          <w:tab w:val="left" w:pos="9360"/>
        </w:tabs>
        <w:spacing w:line="287" w:lineRule="auto"/>
        <w:rPr>
          <w:sz w:val="24"/>
          <w:szCs w:val="24"/>
        </w:rPr>
      </w:pPr>
    </w:p>
    <w:p w14:paraId="255552FC" w14:textId="77777777" w:rsidR="000C6F15" w:rsidRDefault="000C6F15">
      <w:pPr>
        <w:widowControl/>
        <w:tabs>
          <w:tab w:val="left" w:pos="0"/>
          <w:tab w:val="left" w:pos="720"/>
          <w:tab w:val="left" w:pos="900"/>
          <w:tab w:val="left" w:pos="2160"/>
          <w:tab w:val="left" w:pos="2700"/>
          <w:tab w:val="left" w:pos="5760"/>
          <w:tab w:val="right" w:leader="dot" w:pos="9270"/>
          <w:tab w:val="left" w:pos="9360"/>
        </w:tabs>
        <w:spacing w:line="287" w:lineRule="auto"/>
        <w:rPr>
          <w:sz w:val="24"/>
          <w:szCs w:val="24"/>
        </w:rPr>
      </w:pPr>
      <w:r>
        <w:rPr>
          <w:sz w:val="24"/>
          <w:szCs w:val="24"/>
        </w:rPr>
        <w:tab/>
        <w:t xml:space="preserve">If you want to come to this hearing, let your caseworker and the people you live with know and they will </w:t>
      </w:r>
      <w:proofErr w:type="gramStart"/>
      <w:r>
        <w:rPr>
          <w:sz w:val="24"/>
          <w:szCs w:val="24"/>
        </w:rPr>
        <w:t>make arrangements</w:t>
      </w:r>
      <w:proofErr w:type="gramEnd"/>
      <w:r>
        <w:rPr>
          <w:sz w:val="24"/>
          <w:szCs w:val="24"/>
        </w:rPr>
        <w:t xml:space="preserve"> for you. If you have questions or concerns about the hearing, you can speak to your caseworker and your GAL. </w:t>
      </w:r>
      <w:r w:rsidR="00A36A93">
        <w:rPr>
          <w:sz w:val="24"/>
          <w:szCs w:val="24"/>
        </w:rPr>
        <w:t xml:space="preserve">If you don’t have the contact information for your caseworker or GAL, ask the adult that you live with for the information. </w:t>
      </w:r>
      <w:r>
        <w:rPr>
          <w:sz w:val="24"/>
          <w:szCs w:val="24"/>
        </w:rPr>
        <w:t xml:space="preserve">The caseworker and your GAL can answer your questions and tell you things like who will be in the courtroom, what the hearing is about, and what might happen and how to talk to the </w:t>
      </w:r>
      <w:r w:rsidR="0086097B">
        <w:rPr>
          <w:sz w:val="24"/>
          <w:szCs w:val="24"/>
        </w:rPr>
        <w:t>judge/CRB members</w:t>
      </w:r>
      <w:r>
        <w:rPr>
          <w:sz w:val="24"/>
          <w:szCs w:val="24"/>
        </w:rPr>
        <w:t>.</w:t>
      </w:r>
    </w:p>
    <w:p w14:paraId="255552FE" w14:textId="77777777" w:rsidR="000C6F15" w:rsidRDefault="000C6F15">
      <w:pPr>
        <w:widowControl/>
        <w:tabs>
          <w:tab w:val="left" w:pos="0"/>
          <w:tab w:val="left" w:pos="720"/>
          <w:tab w:val="left" w:pos="900"/>
          <w:tab w:val="left" w:pos="2160"/>
          <w:tab w:val="left" w:pos="2700"/>
          <w:tab w:val="left" w:pos="5760"/>
          <w:tab w:val="right" w:leader="dot" w:pos="9270"/>
          <w:tab w:val="left" w:pos="9360"/>
        </w:tabs>
        <w:spacing w:line="287" w:lineRule="auto"/>
        <w:rPr>
          <w:sz w:val="24"/>
          <w:szCs w:val="24"/>
        </w:rPr>
      </w:pPr>
      <w:r>
        <w:rPr>
          <w:sz w:val="24"/>
          <w:szCs w:val="24"/>
        </w:rPr>
        <w:lastRenderedPageBreak/>
        <w:tab/>
        <w:t xml:space="preserve">If you can’t or don’t want to come to this hearing, but would like to tell the </w:t>
      </w:r>
      <w:r w:rsidR="0086097B">
        <w:rPr>
          <w:sz w:val="24"/>
          <w:szCs w:val="24"/>
        </w:rPr>
        <w:t xml:space="preserve">judge/CRB members </w:t>
      </w:r>
      <w:r>
        <w:rPr>
          <w:sz w:val="24"/>
          <w:szCs w:val="24"/>
        </w:rPr>
        <w:t xml:space="preserve">something, you can use the court report form attached to this notice. If you send a court report, </w:t>
      </w:r>
      <w:r>
        <w:rPr>
          <w:b/>
          <w:sz w:val="24"/>
          <w:szCs w:val="24"/>
        </w:rPr>
        <w:t>please know that what you write will be shared with other people involved in this case.</w:t>
      </w:r>
      <w:r>
        <w:rPr>
          <w:sz w:val="24"/>
          <w:szCs w:val="24"/>
        </w:rPr>
        <w:t xml:space="preserve"> If there is anything you don’t want other people in the case to know, make sure you tell your GAL and caseworker. If you decide to send a court report, the report must be given to your GAL </w:t>
      </w:r>
      <w:r w:rsidRPr="000C6F15">
        <w:rPr>
          <w:b/>
          <w:sz w:val="24"/>
          <w:szCs w:val="24"/>
        </w:rPr>
        <w:t>14 days before your hearing</w:t>
      </w:r>
      <w:r>
        <w:rPr>
          <w:sz w:val="24"/>
          <w:szCs w:val="24"/>
        </w:rPr>
        <w:t>.</w:t>
      </w:r>
    </w:p>
    <w:p w14:paraId="255552FF" w14:textId="77777777" w:rsidR="000C6F15" w:rsidRDefault="000C6F15">
      <w:pPr>
        <w:widowControl/>
        <w:tabs>
          <w:tab w:val="left" w:pos="0"/>
          <w:tab w:val="left" w:pos="720"/>
          <w:tab w:val="left" w:pos="900"/>
          <w:tab w:val="left" w:pos="2160"/>
          <w:tab w:val="left" w:pos="2700"/>
          <w:tab w:val="left" w:pos="5760"/>
          <w:tab w:val="right" w:leader="dot" w:pos="9270"/>
          <w:tab w:val="left" w:pos="9360"/>
        </w:tabs>
        <w:spacing w:line="287" w:lineRule="auto"/>
        <w:rPr>
          <w:sz w:val="24"/>
          <w:szCs w:val="24"/>
        </w:rPr>
      </w:pPr>
    </w:p>
    <w:p w14:paraId="25555300" w14:textId="77777777" w:rsidR="000C6F15" w:rsidRPr="000C6F15" w:rsidRDefault="000C6F15">
      <w:pPr>
        <w:widowControl/>
        <w:tabs>
          <w:tab w:val="left" w:pos="0"/>
          <w:tab w:val="left" w:pos="720"/>
          <w:tab w:val="left" w:pos="900"/>
          <w:tab w:val="left" w:pos="2160"/>
          <w:tab w:val="left" w:pos="2700"/>
          <w:tab w:val="left" w:pos="5760"/>
          <w:tab w:val="right" w:leader="dot" w:pos="9270"/>
          <w:tab w:val="left" w:pos="9360"/>
        </w:tabs>
        <w:spacing w:line="287" w:lineRule="auto"/>
        <w:rPr>
          <w:sz w:val="24"/>
          <w:szCs w:val="24"/>
        </w:rPr>
      </w:pPr>
      <w:r>
        <w:rPr>
          <w:sz w:val="24"/>
          <w:szCs w:val="24"/>
        </w:rPr>
        <w:tab/>
        <w:t>In addition, there is a calendar available with information about court hearings and how to prepare. If you have not received a copy of the calendar, please let your GAL, caseworker, or CASA know. If you have questions, please ask your GAL.</w:t>
      </w:r>
    </w:p>
    <w:p w14:paraId="25555301" w14:textId="77777777" w:rsidR="000F68A1" w:rsidRDefault="000F68A1">
      <w:pPr>
        <w:widowControl/>
        <w:tabs>
          <w:tab w:val="left" w:pos="0"/>
          <w:tab w:val="left" w:pos="720"/>
          <w:tab w:val="left" w:pos="900"/>
          <w:tab w:val="left" w:pos="2160"/>
          <w:tab w:val="left" w:pos="2700"/>
          <w:tab w:val="left" w:pos="5760"/>
          <w:tab w:val="right" w:leader="dot" w:pos="9270"/>
          <w:tab w:val="left" w:pos="9360"/>
        </w:tabs>
        <w:spacing w:line="287" w:lineRule="auto"/>
        <w:rPr>
          <w:sz w:val="24"/>
          <w:szCs w:val="24"/>
        </w:rPr>
      </w:pPr>
    </w:p>
    <w:p w14:paraId="25555302" w14:textId="77777777" w:rsidR="0086097B" w:rsidRDefault="0086097B">
      <w:pPr>
        <w:widowControl/>
        <w:tabs>
          <w:tab w:val="left" w:pos="0"/>
          <w:tab w:val="left" w:pos="720"/>
          <w:tab w:val="left" w:pos="900"/>
          <w:tab w:val="left" w:pos="2160"/>
          <w:tab w:val="left" w:pos="2700"/>
          <w:tab w:val="left" w:pos="5760"/>
          <w:tab w:val="right" w:leader="dot" w:pos="9270"/>
          <w:tab w:val="left" w:pos="9360"/>
        </w:tabs>
        <w:spacing w:line="287" w:lineRule="auto"/>
        <w:rPr>
          <w:sz w:val="24"/>
          <w:szCs w:val="24"/>
        </w:rPr>
      </w:pPr>
    </w:p>
    <w:p w14:paraId="25555303" w14:textId="77777777" w:rsidR="000F68A1" w:rsidRDefault="000F68A1">
      <w:pPr>
        <w:widowControl/>
        <w:tabs>
          <w:tab w:val="left" w:pos="0"/>
          <w:tab w:val="left" w:pos="720"/>
          <w:tab w:val="left" w:pos="900"/>
          <w:tab w:val="left" w:pos="2160"/>
          <w:tab w:val="left" w:pos="2700"/>
          <w:tab w:val="left" w:pos="5760"/>
          <w:tab w:val="right" w:pos="9270"/>
          <w:tab w:val="left" w:pos="9360"/>
        </w:tabs>
        <w:ind w:left="2700" w:hanging="2700"/>
        <w:rPr>
          <w:sz w:val="24"/>
          <w:szCs w:val="24"/>
          <w:u w:val="single"/>
        </w:rPr>
      </w:pPr>
      <w:r>
        <w:rPr>
          <w:sz w:val="24"/>
          <w:szCs w:val="24"/>
        </w:rPr>
        <w:t>___________________</w:t>
      </w:r>
      <w:r>
        <w:rPr>
          <w:sz w:val="24"/>
          <w:szCs w:val="24"/>
        </w:rPr>
        <w:tab/>
      </w:r>
      <w:r>
        <w:rPr>
          <w:sz w:val="24"/>
          <w:szCs w:val="24"/>
        </w:rPr>
        <w:tab/>
      </w:r>
      <w:r>
        <w:rPr>
          <w:sz w:val="24"/>
          <w:szCs w:val="24"/>
          <w:u w:val="single"/>
        </w:rPr>
        <w:tab/>
      </w:r>
    </w:p>
    <w:p w14:paraId="25555304" w14:textId="77777777" w:rsidR="000F68A1" w:rsidRDefault="000F68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ind w:left="2880" w:hanging="2880"/>
        <w:rPr>
          <w:sz w:val="24"/>
          <w:szCs w:val="24"/>
        </w:rPr>
      </w:pPr>
      <w:r>
        <w:rPr>
          <w:sz w:val="24"/>
          <w:szCs w:val="24"/>
        </w:rPr>
        <w:t>Date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Clerk/Judge of the District Court</w:t>
      </w:r>
    </w:p>
    <w:p w14:paraId="25555305" w14:textId="77777777" w:rsidR="000F68A1" w:rsidRDefault="000F68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rPr>
          <w:sz w:val="24"/>
          <w:szCs w:val="24"/>
        </w:rPr>
      </w:pPr>
    </w:p>
    <w:p w14:paraId="25555306" w14:textId="77777777" w:rsidR="000F68A1" w:rsidRDefault="000F68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360" w:lineRule="auto"/>
        <w:rPr>
          <w:sz w:val="24"/>
          <w:szCs w:val="24"/>
        </w:rPr>
      </w:pPr>
    </w:p>
    <w:p w14:paraId="25555307" w14:textId="77777777" w:rsidR="000F68A1" w:rsidRDefault="000F68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jc w:val="center"/>
        <w:rPr>
          <w:sz w:val="28"/>
          <w:szCs w:val="28"/>
        </w:rPr>
      </w:pPr>
      <w:r>
        <w:rPr>
          <w:sz w:val="24"/>
          <w:szCs w:val="24"/>
          <w:u w:val="single"/>
        </w:rPr>
        <w:t>REPORT OF SERVICE</w:t>
      </w:r>
    </w:p>
    <w:p w14:paraId="25555308" w14:textId="77777777" w:rsidR="000F68A1" w:rsidRDefault="000F68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rPr>
          <w:sz w:val="28"/>
          <w:szCs w:val="28"/>
        </w:rPr>
      </w:pPr>
    </w:p>
    <w:p w14:paraId="25555309" w14:textId="77777777" w:rsidR="000F68A1" w:rsidRDefault="000F68A1">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s>
      </w:pPr>
      <w:r>
        <w:tab/>
        <w:t>I certify that on this date, ___/___/__</w:t>
      </w:r>
      <w:proofErr w:type="gramStart"/>
      <w:r>
        <w:t>_,  I</w:t>
      </w:r>
      <w:proofErr w:type="gramEnd"/>
      <w:r>
        <w:t xml:space="preserve"> mailed by first class mail, a true and correct copy of the above and foregoing Notice of Hearing, to the following persons:</w:t>
      </w:r>
    </w:p>
    <w:p w14:paraId="2555530A" w14:textId="77777777" w:rsidR="000F68A1" w:rsidRDefault="000F68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rPr>
          <w:sz w:val="28"/>
          <w:szCs w:val="28"/>
        </w:rPr>
      </w:pPr>
    </w:p>
    <w:p w14:paraId="2555530B" w14:textId="77777777" w:rsidR="000F68A1" w:rsidRDefault="000F68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rPr>
          <w:sz w:val="28"/>
          <w:szCs w:val="28"/>
        </w:rPr>
      </w:pPr>
    </w:p>
    <w:p w14:paraId="2555530C" w14:textId="77777777" w:rsidR="000F68A1" w:rsidRDefault="000F68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rPr>
          <w:sz w:val="28"/>
          <w:szCs w:val="28"/>
        </w:rPr>
      </w:pPr>
    </w:p>
    <w:p w14:paraId="2555530D" w14:textId="77777777" w:rsidR="000F68A1" w:rsidRDefault="000F68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ind w:left="5760" w:hanging="576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___________________</w:t>
      </w:r>
    </w:p>
    <w:p w14:paraId="2555530E" w14:textId="77777777" w:rsidR="000F68A1" w:rsidRDefault="000F68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ind w:left="5760" w:hanging="5760"/>
        <w:rPr>
          <w:b/>
          <w:bCs/>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Clerk of the District Court</w:t>
      </w:r>
    </w:p>
    <w:p w14:paraId="2555530F" w14:textId="77777777" w:rsidR="00B9033B" w:rsidRDefault="000F68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rPr>
          <w:b/>
          <w:bCs/>
          <w:sz w:val="24"/>
          <w:szCs w:val="24"/>
        </w:rPr>
      </w:pPr>
      <w:r>
        <w:rPr>
          <w:b/>
          <w:bCs/>
          <w:sz w:val="24"/>
          <w:szCs w:val="24"/>
        </w:rPr>
        <w:tab/>
      </w:r>
    </w:p>
    <w:p w14:paraId="25555310" w14:textId="77777777" w:rsidR="00B9033B" w:rsidRDefault="00B9033B">
      <w:pPr>
        <w:widowControl/>
        <w:autoSpaceDE/>
        <w:autoSpaceDN/>
        <w:adjustRightInd/>
        <w:spacing w:after="200" w:line="276" w:lineRule="auto"/>
        <w:rPr>
          <w:b/>
          <w:bCs/>
          <w:sz w:val="24"/>
          <w:szCs w:val="24"/>
        </w:rPr>
      </w:pPr>
      <w:r>
        <w:rPr>
          <w:b/>
          <w:bCs/>
          <w:sz w:val="24"/>
          <w:szCs w:val="24"/>
        </w:rPr>
        <w:br w:type="page"/>
      </w:r>
    </w:p>
    <w:p w14:paraId="25555311" w14:textId="77777777" w:rsidR="000F68A1" w:rsidRDefault="000F68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jc w:val="center"/>
        <w:rPr>
          <w:sz w:val="24"/>
          <w:szCs w:val="24"/>
        </w:rPr>
      </w:pPr>
      <w:r>
        <w:rPr>
          <w:sz w:val="24"/>
          <w:szCs w:val="24"/>
        </w:rPr>
        <w:lastRenderedPageBreak/>
        <w:t>Authority</w:t>
      </w:r>
    </w:p>
    <w:p w14:paraId="25555312" w14:textId="77777777" w:rsidR="000F68A1" w:rsidRDefault="000F68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rPr>
          <w:sz w:val="24"/>
          <w:szCs w:val="24"/>
        </w:rPr>
      </w:pPr>
    </w:p>
    <w:p w14:paraId="25555313" w14:textId="77777777" w:rsidR="000F68A1" w:rsidRDefault="000F68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rPr>
          <w:sz w:val="24"/>
          <w:szCs w:val="24"/>
        </w:rPr>
      </w:pPr>
      <w:r>
        <w:rPr>
          <w:sz w:val="24"/>
          <w:szCs w:val="24"/>
        </w:rPr>
        <w:t>K.S.A. 38-2265.</w:t>
      </w:r>
    </w:p>
    <w:p w14:paraId="25555314" w14:textId="77777777" w:rsidR="000F68A1" w:rsidRDefault="000F68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rPr>
          <w:sz w:val="24"/>
          <w:szCs w:val="24"/>
        </w:rPr>
      </w:pPr>
    </w:p>
    <w:p w14:paraId="25555315" w14:textId="77777777" w:rsidR="000F68A1" w:rsidRDefault="000F68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jc w:val="center"/>
        <w:rPr>
          <w:sz w:val="24"/>
          <w:szCs w:val="24"/>
        </w:rPr>
      </w:pPr>
      <w:r>
        <w:rPr>
          <w:sz w:val="24"/>
          <w:szCs w:val="24"/>
        </w:rPr>
        <w:t>Notes on Use</w:t>
      </w:r>
    </w:p>
    <w:p w14:paraId="25555316" w14:textId="77777777" w:rsidR="0086097B" w:rsidRDefault="008609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sz w:val="24"/>
          <w:szCs w:val="24"/>
        </w:rPr>
      </w:pPr>
      <w:r>
        <w:rPr>
          <w:sz w:val="24"/>
          <w:szCs w:val="24"/>
        </w:rPr>
        <w:tab/>
      </w:r>
    </w:p>
    <w:p w14:paraId="25555317" w14:textId="77777777" w:rsidR="00D34CBA" w:rsidRDefault="008609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sz w:val="24"/>
          <w:szCs w:val="24"/>
        </w:rPr>
      </w:pPr>
      <w:r>
        <w:rPr>
          <w:sz w:val="24"/>
          <w:szCs w:val="24"/>
        </w:rPr>
        <w:tab/>
      </w:r>
      <w:r w:rsidR="00D34CBA">
        <w:rPr>
          <w:sz w:val="24"/>
          <w:szCs w:val="24"/>
        </w:rPr>
        <w:t>If the child is 14 years of age or older, the child must be given notice of the time and place of the permanency hearing</w:t>
      </w:r>
      <w:r w:rsidR="00A36A93">
        <w:rPr>
          <w:sz w:val="24"/>
          <w:szCs w:val="24"/>
        </w:rPr>
        <w:t xml:space="preserve">. The notice </w:t>
      </w:r>
      <w:proofErr w:type="gramStart"/>
      <w:r w:rsidR="00A36A93">
        <w:rPr>
          <w:sz w:val="24"/>
          <w:szCs w:val="24"/>
        </w:rPr>
        <w:t xml:space="preserve">must </w:t>
      </w:r>
      <w:r w:rsidR="00D34CBA">
        <w:rPr>
          <w:sz w:val="24"/>
          <w:szCs w:val="24"/>
        </w:rPr>
        <w:t xml:space="preserve"> request</w:t>
      </w:r>
      <w:proofErr w:type="gramEnd"/>
      <w:r w:rsidR="00D34CBA">
        <w:rPr>
          <w:sz w:val="24"/>
          <w:szCs w:val="24"/>
        </w:rPr>
        <w:t xml:space="preserve"> the child’s participation in the hearing by attendance or by report to the court. K.S.A. 38-2265(a)(2).</w:t>
      </w:r>
      <w:r w:rsidR="00083A27">
        <w:rPr>
          <w:sz w:val="24"/>
          <w:szCs w:val="24"/>
        </w:rPr>
        <w:t xml:space="preserve"> A sample court report form may be obtained </w:t>
      </w:r>
      <w:r w:rsidR="00792A8C">
        <w:rPr>
          <w:sz w:val="24"/>
          <w:szCs w:val="24"/>
        </w:rPr>
        <w:t>through</w:t>
      </w:r>
      <w:r w:rsidR="00083A27">
        <w:rPr>
          <w:sz w:val="24"/>
          <w:szCs w:val="24"/>
        </w:rPr>
        <w:t xml:space="preserve"> the Office of Judicial Administration.</w:t>
      </w:r>
      <w:r w:rsidR="00D34CBA">
        <w:rPr>
          <w:sz w:val="24"/>
          <w:szCs w:val="24"/>
        </w:rPr>
        <w:t xml:space="preserve"> </w:t>
      </w:r>
      <w:r>
        <w:rPr>
          <w:sz w:val="24"/>
          <w:szCs w:val="24"/>
        </w:rPr>
        <w:t xml:space="preserve">This form provides notice of the hearing to the child in language he or she can easily understand. </w:t>
      </w:r>
    </w:p>
    <w:p w14:paraId="25555318" w14:textId="77777777" w:rsidR="000F68A1" w:rsidRDefault="000F68A1" w:rsidP="008609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sz w:val="24"/>
          <w:szCs w:val="24"/>
        </w:rPr>
      </w:pPr>
    </w:p>
    <w:p w14:paraId="25555319" w14:textId="77777777" w:rsidR="000F68A1" w:rsidRDefault="000F68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sz w:val="24"/>
          <w:szCs w:val="24"/>
        </w:rPr>
      </w:pPr>
    </w:p>
    <w:p w14:paraId="2555531A" w14:textId="77777777" w:rsidR="000F68A1" w:rsidRDefault="000F68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sz w:val="24"/>
          <w:szCs w:val="24"/>
        </w:rPr>
      </w:pPr>
    </w:p>
    <w:sectPr w:rsidR="000F68A1" w:rsidSect="0060139E">
      <w:footerReference w:type="default" r:id="rId7"/>
      <w:type w:val="continuous"/>
      <w:pgSz w:w="12240" w:h="15840" w:code="1"/>
      <w:pgMar w:top="216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9ADBD" w14:textId="77777777" w:rsidR="001F1345" w:rsidRDefault="001F1345">
      <w:r>
        <w:separator/>
      </w:r>
    </w:p>
  </w:endnote>
  <w:endnote w:type="continuationSeparator" w:id="0">
    <w:p w14:paraId="62406143" w14:textId="77777777" w:rsidR="001F1345" w:rsidRDefault="001F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5531F" w14:textId="1ED240A2" w:rsidR="000F68A1" w:rsidRDefault="00B142CC" w:rsidP="00B9033B">
    <w:pPr>
      <w:widowControl/>
      <w:tabs>
        <w:tab w:val="left" w:pos="4680"/>
      </w:tabs>
    </w:pPr>
    <w:r>
      <w:rPr>
        <w:sz w:val="24"/>
        <w:szCs w:val="24"/>
      </w:rPr>
      <w:t xml:space="preserve">Rev. </w:t>
    </w:r>
    <w:r w:rsidR="00B9033B">
      <w:rPr>
        <w:sz w:val="24"/>
        <w:szCs w:val="24"/>
      </w:rPr>
      <w:t>07/</w:t>
    </w:r>
    <w:proofErr w:type="gramStart"/>
    <w:r>
      <w:rPr>
        <w:sz w:val="24"/>
        <w:szCs w:val="24"/>
      </w:rPr>
      <w:t xml:space="preserve">2024  </w:t>
    </w:r>
    <w:r w:rsidR="00B9033B">
      <w:rPr>
        <w:sz w:val="24"/>
        <w:szCs w:val="24"/>
      </w:rPr>
      <w:t>©</w:t>
    </w:r>
    <w:proofErr w:type="gramEnd"/>
    <w:r w:rsidR="00B9033B">
      <w:rPr>
        <w:sz w:val="24"/>
        <w:szCs w:val="24"/>
      </w:rPr>
      <w:t>KSJC</w:t>
    </w:r>
    <w:r w:rsidR="00B9033B">
      <w:rPr>
        <w:sz w:val="24"/>
        <w:szCs w:val="24"/>
      </w:rPr>
      <w:tab/>
    </w:r>
    <w:r w:rsidR="00B9033B" w:rsidRPr="00B9033B">
      <w:rPr>
        <w:sz w:val="24"/>
        <w:szCs w:val="24"/>
      </w:rPr>
      <w:fldChar w:fldCharType="begin"/>
    </w:r>
    <w:r w:rsidR="00B9033B" w:rsidRPr="00B9033B">
      <w:rPr>
        <w:sz w:val="24"/>
        <w:szCs w:val="24"/>
      </w:rPr>
      <w:instrText xml:space="preserve"> PAGE   \* MERGEFORMAT </w:instrText>
    </w:r>
    <w:r w:rsidR="00B9033B" w:rsidRPr="00B9033B">
      <w:rPr>
        <w:sz w:val="24"/>
        <w:szCs w:val="24"/>
      </w:rPr>
      <w:fldChar w:fldCharType="separate"/>
    </w:r>
    <w:r w:rsidR="00A22886">
      <w:rPr>
        <w:noProof/>
        <w:sz w:val="24"/>
        <w:szCs w:val="24"/>
      </w:rPr>
      <w:t>2</w:t>
    </w:r>
    <w:r w:rsidR="00B9033B" w:rsidRPr="00B9033B">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968D2" w14:textId="77777777" w:rsidR="001F1345" w:rsidRDefault="001F1345">
      <w:r>
        <w:separator/>
      </w:r>
    </w:p>
  </w:footnote>
  <w:footnote w:type="continuationSeparator" w:id="0">
    <w:p w14:paraId="43E5E2DB" w14:textId="77777777" w:rsidR="001F1345" w:rsidRDefault="001F13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SystemFonts/>
  <w:bordersDoNotSurroundHeader/>
  <w:bordersDoNotSurroundFooter/>
  <w:proofState w:spelling="clean" w:grammar="clean"/>
  <w:doNotTrackFormatting/>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07B"/>
    <w:rsid w:val="00031354"/>
    <w:rsid w:val="00083A27"/>
    <w:rsid w:val="0008618C"/>
    <w:rsid w:val="000C6F15"/>
    <w:rsid w:val="000F049F"/>
    <w:rsid w:val="000F68A1"/>
    <w:rsid w:val="001F1345"/>
    <w:rsid w:val="00302368"/>
    <w:rsid w:val="003F1EBE"/>
    <w:rsid w:val="004226B2"/>
    <w:rsid w:val="004E47AA"/>
    <w:rsid w:val="005307DC"/>
    <w:rsid w:val="0060139E"/>
    <w:rsid w:val="00661101"/>
    <w:rsid w:val="006B38E7"/>
    <w:rsid w:val="006D4432"/>
    <w:rsid w:val="006E727F"/>
    <w:rsid w:val="00711F8C"/>
    <w:rsid w:val="00792A8C"/>
    <w:rsid w:val="0086097B"/>
    <w:rsid w:val="0097006E"/>
    <w:rsid w:val="009E54D1"/>
    <w:rsid w:val="00A22886"/>
    <w:rsid w:val="00A36A93"/>
    <w:rsid w:val="00AE5DB8"/>
    <w:rsid w:val="00B142CC"/>
    <w:rsid w:val="00B9033B"/>
    <w:rsid w:val="00BD007B"/>
    <w:rsid w:val="00C331CC"/>
    <w:rsid w:val="00CC384A"/>
    <w:rsid w:val="00D34CBA"/>
    <w:rsid w:val="00D52B59"/>
    <w:rsid w:val="00DB3159"/>
    <w:rsid w:val="00E91015"/>
    <w:rsid w:val="00F16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5552E4"/>
  <w14:defaultImageDpi w14:val="0"/>
  <w15:docId w15:val="{EA790A73-BD05-4F79-85A8-77202DC76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2">
    <w:name w:val="heading 2"/>
    <w:basedOn w:val="Normal"/>
    <w:next w:val="Normal"/>
    <w:link w:val="Heading2Char"/>
    <w:uiPriority w:val="99"/>
    <w:qFormat/>
    <w:pPr>
      <w:jc w:val="center"/>
      <w:outlineLvl w:val="1"/>
    </w:pPr>
    <w:rPr>
      <w:b/>
      <w:bCs/>
      <w:sz w:val="28"/>
      <w:szCs w:val="28"/>
    </w:rPr>
  </w:style>
  <w:style w:type="paragraph" w:styleId="Heading3">
    <w:name w:val="heading 3"/>
    <w:basedOn w:val="Normal"/>
    <w:next w:val="Normal"/>
    <w:link w:val="Heading3Char"/>
    <w:uiPriority w:val="99"/>
    <w:qFormat/>
    <w:pPr>
      <w:spacing w:before="240" w:after="60"/>
      <w:jc w:val="both"/>
      <w:outlineLvl w:val="2"/>
    </w:pPr>
    <w:rPr>
      <w:rFonts w:ascii="Arial" w:hAnsi="Arial" w:cs="Arial"/>
      <w:b/>
      <w:bCs/>
      <w:sz w:val="26"/>
      <w:szCs w:val="26"/>
    </w:rPr>
  </w:style>
  <w:style w:type="paragraph" w:styleId="Heading4">
    <w:name w:val="heading 4"/>
    <w:basedOn w:val="Normal"/>
    <w:next w:val="Normal"/>
    <w:link w:val="Heading4Char"/>
    <w:uiPriority w:val="99"/>
    <w:qFormat/>
    <w:pPr>
      <w:jc w:val="center"/>
      <w:outlineLvl w:val="3"/>
    </w:pPr>
    <w:rPr>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BodyText">
    <w:name w:val="Body Text"/>
    <w:basedOn w:val="Normal"/>
    <w:link w:val="BodyTextChar"/>
    <w:uiPriority w:val="99"/>
    <w:pPr>
      <w:jc w:val="both"/>
    </w:pPr>
    <w:rPr>
      <w:sz w:val="24"/>
      <w:szCs w:val="24"/>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E91015"/>
    <w:rPr>
      <w:sz w:val="16"/>
      <w:szCs w:val="16"/>
    </w:rPr>
  </w:style>
  <w:style w:type="paragraph" w:styleId="CommentText">
    <w:name w:val="annotation text"/>
    <w:basedOn w:val="Normal"/>
    <w:link w:val="CommentTextChar"/>
    <w:uiPriority w:val="99"/>
    <w:semiHidden/>
    <w:unhideWhenUsed/>
    <w:rsid w:val="00E91015"/>
  </w:style>
  <w:style w:type="character" w:customStyle="1" w:styleId="CommentTextChar">
    <w:name w:val="Comment Text Char"/>
    <w:basedOn w:val="DefaultParagraphFont"/>
    <w:link w:val="CommentText"/>
    <w:uiPriority w:val="99"/>
    <w:semiHidden/>
    <w:rsid w:val="00E910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91015"/>
    <w:rPr>
      <w:b/>
      <w:bCs/>
    </w:rPr>
  </w:style>
  <w:style w:type="character" w:customStyle="1" w:styleId="CommentSubjectChar">
    <w:name w:val="Comment Subject Char"/>
    <w:basedOn w:val="CommentTextChar"/>
    <w:link w:val="CommentSubject"/>
    <w:uiPriority w:val="99"/>
    <w:semiHidden/>
    <w:rsid w:val="00E91015"/>
    <w:rPr>
      <w:rFonts w:ascii="Times New Roman" w:hAnsi="Times New Roman"/>
      <w:b/>
      <w:bCs/>
      <w:sz w:val="20"/>
      <w:szCs w:val="20"/>
    </w:rPr>
  </w:style>
  <w:style w:type="paragraph" w:styleId="BalloonText">
    <w:name w:val="Balloon Text"/>
    <w:basedOn w:val="Normal"/>
    <w:link w:val="BalloonTextChar"/>
    <w:uiPriority w:val="99"/>
    <w:semiHidden/>
    <w:unhideWhenUsed/>
    <w:rsid w:val="00E91015"/>
    <w:rPr>
      <w:rFonts w:ascii="Tahoma" w:hAnsi="Tahoma" w:cs="Tahoma"/>
      <w:sz w:val="16"/>
      <w:szCs w:val="16"/>
    </w:rPr>
  </w:style>
  <w:style w:type="character" w:customStyle="1" w:styleId="BalloonTextChar">
    <w:name w:val="Balloon Text Char"/>
    <w:basedOn w:val="DefaultParagraphFont"/>
    <w:link w:val="BalloonText"/>
    <w:uiPriority w:val="99"/>
    <w:semiHidden/>
    <w:rsid w:val="00E91015"/>
    <w:rPr>
      <w:rFonts w:ascii="Tahoma" w:hAnsi="Tahoma" w:cs="Tahoma"/>
      <w:sz w:val="16"/>
      <w:szCs w:val="16"/>
    </w:rPr>
  </w:style>
  <w:style w:type="paragraph" w:styleId="Revision">
    <w:name w:val="Revision"/>
    <w:hidden/>
    <w:uiPriority w:val="99"/>
    <w:semiHidden/>
    <w:rsid w:val="0060139E"/>
    <w:pPr>
      <w:spacing w:after="0" w:line="240" w:lineRule="auto"/>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BBB86-401D-4F40-B4B2-35B7ABA5C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kjc</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dc:creator>
  <cp:lastModifiedBy>Kelly Mourning [KSJC]</cp:lastModifiedBy>
  <cp:revision>4</cp:revision>
  <cp:lastPrinted>2007-07-26T21:48:00Z</cp:lastPrinted>
  <dcterms:created xsi:type="dcterms:W3CDTF">2024-06-20T15:20:00Z</dcterms:created>
  <dcterms:modified xsi:type="dcterms:W3CDTF">2024-06-20T15:21:00Z</dcterms:modified>
</cp:coreProperties>
</file>